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458" w14:textId="08D20076" w:rsidR="009C7D50" w:rsidRDefault="002F6D48" w:rsidP="002F6D48">
      <w:pPr>
        <w:pStyle w:val="13"/>
      </w:pPr>
      <w:r>
        <w:t>Функциональные характеристики программного обеспечения  хТрек</w:t>
      </w:r>
    </w:p>
    <w:p w14:paraId="2C324344" w14:textId="014148A0" w:rsidR="00D50BDE" w:rsidRDefault="002F6D48" w:rsidP="00D50BDE">
      <w:pPr>
        <w:pStyle w:val="a5"/>
      </w:pPr>
      <w:bookmarkStart w:id="0" w:name="_Hlk68615130"/>
      <w:r>
        <w:t>Программное обеспечение</w:t>
      </w:r>
      <w:r w:rsidR="00D35021">
        <w:t xml:space="preserve"> хТрек</w:t>
      </w:r>
      <w:bookmarkEnd w:id="0"/>
      <w:r w:rsidR="00C6209F">
        <w:t>.Логистика</w:t>
      </w:r>
      <w:r w:rsidR="003C2B04">
        <w:t xml:space="preserve"> (далее – ПО)</w:t>
      </w:r>
      <w:r w:rsidR="00D35021">
        <w:t xml:space="preserve"> предназначено </w:t>
      </w:r>
      <w:r w:rsidR="00D35021" w:rsidRPr="00D35021">
        <w:t xml:space="preserve">для автоматизации процессов маркировки </w:t>
      </w:r>
      <w:r w:rsidR="00D50BDE">
        <w:t>и прослеживаемости следующих товаров:</w:t>
      </w:r>
    </w:p>
    <w:p w14:paraId="1F4B4526" w14:textId="77777777" w:rsidR="00D50BDE" w:rsidRDefault="00D50BDE" w:rsidP="00D50BDE">
      <w:pPr>
        <w:pStyle w:val="a5"/>
      </w:pPr>
      <w:r>
        <w:t>–</w:t>
      </w:r>
      <w:r>
        <w:tab/>
        <w:t>духи и туалетная вода;</w:t>
      </w:r>
    </w:p>
    <w:p w14:paraId="25A8742F" w14:textId="2D0F7D5F" w:rsidR="00D50BDE" w:rsidRDefault="00D50BDE" w:rsidP="00D50BDE">
      <w:pPr>
        <w:pStyle w:val="a5"/>
      </w:pPr>
      <w:r>
        <w:t>–</w:t>
      </w:r>
      <w:r>
        <w:tab/>
        <w:t>молочная продукция;</w:t>
      </w:r>
    </w:p>
    <w:p w14:paraId="2FDF0555" w14:textId="5B791838" w:rsidR="00D50BDE" w:rsidRDefault="00D50BDE" w:rsidP="00D50BDE">
      <w:pPr>
        <w:pStyle w:val="a5"/>
      </w:pPr>
      <w:r>
        <w:t>–</w:t>
      </w:r>
      <w:r w:rsidR="00DD233E">
        <w:tab/>
      </w:r>
      <w:r>
        <w:t>упакованная вода;</w:t>
      </w:r>
    </w:p>
    <w:p w14:paraId="5C1346DF" w14:textId="022A551A" w:rsidR="00DD233E" w:rsidRDefault="00DD233E" w:rsidP="00DD233E">
      <w:pPr>
        <w:pStyle w:val="10"/>
      </w:pPr>
      <w:r>
        <w:tab/>
        <w:t>обувные товары.</w:t>
      </w:r>
    </w:p>
    <w:p w14:paraId="3B14999D" w14:textId="46495E76" w:rsidR="00BB24B1" w:rsidRDefault="00BB24B1" w:rsidP="00D50BDE">
      <w:pPr>
        <w:pStyle w:val="a5"/>
      </w:pPr>
      <w:r>
        <w:t xml:space="preserve"> Автоматизация процессов маркировки товаров заключается в обеспечении выполнения требований по маркировке товаров средствами идентификации в соответствии с распоряжением Правительства РФ от 28 апреля 2018г. №792-р «Об утверждении перечня отдельных товаров, подлежащих обязательной маркировке средствами идентификации» и распоряжением Правительства РФ от 08 ноября 2019г. №2647-р «О внесении изменений в распоряжение Правительства РФ от 28.04.2018 №792-р»</w:t>
      </w:r>
      <w:r w:rsidR="00D50BDE">
        <w:t>.</w:t>
      </w:r>
      <w:r>
        <w:t xml:space="preserve"> </w:t>
      </w:r>
    </w:p>
    <w:p w14:paraId="3D93AB64" w14:textId="41B0858F" w:rsidR="00903B4D" w:rsidRDefault="00903B4D" w:rsidP="00903B4D">
      <w:pPr>
        <w:pStyle w:val="a5"/>
      </w:pPr>
      <w:r>
        <w:t>В состав ПО входят следующие подсистемы, которые выполняют функции:</w:t>
      </w:r>
    </w:p>
    <w:p w14:paraId="6522FA69" w14:textId="77777777" w:rsidR="00903B4D" w:rsidRDefault="00903B4D" w:rsidP="00903B4D">
      <w:pPr>
        <w:pStyle w:val="a5"/>
      </w:pPr>
      <w:r>
        <w:t>1.</w:t>
      </w:r>
      <w:r>
        <w:tab/>
        <w:t>Подсистема Администрирования. Подсистема предназначена для выполнения следующих функций:</w:t>
      </w:r>
    </w:p>
    <w:p w14:paraId="09ED7B3E" w14:textId="77777777" w:rsidR="00903B4D" w:rsidRDefault="00903B4D" w:rsidP="00903B4D">
      <w:pPr>
        <w:pStyle w:val="a5"/>
      </w:pPr>
      <w:r>
        <w:t>–</w:t>
      </w:r>
      <w:r>
        <w:tab/>
        <w:t>управление АС;</w:t>
      </w:r>
    </w:p>
    <w:p w14:paraId="769DBEFB" w14:textId="77777777" w:rsidR="00903B4D" w:rsidRDefault="00903B4D" w:rsidP="00903B4D">
      <w:pPr>
        <w:pStyle w:val="a5"/>
      </w:pPr>
      <w:r>
        <w:t>–</w:t>
      </w:r>
      <w:r>
        <w:tab/>
        <w:t>управление правами доступа АС;</w:t>
      </w:r>
    </w:p>
    <w:p w14:paraId="1CB48BA3" w14:textId="77777777" w:rsidR="00903B4D" w:rsidRDefault="00903B4D" w:rsidP="00903B4D">
      <w:pPr>
        <w:pStyle w:val="a5"/>
      </w:pPr>
      <w:r>
        <w:t>–</w:t>
      </w:r>
      <w:r>
        <w:tab/>
        <w:t>настройка справочной информации;</w:t>
      </w:r>
    </w:p>
    <w:p w14:paraId="555DA7C8" w14:textId="77777777" w:rsidR="00903B4D" w:rsidRDefault="00903B4D" w:rsidP="00903B4D">
      <w:pPr>
        <w:pStyle w:val="a5"/>
      </w:pPr>
      <w:r>
        <w:t>–</w:t>
      </w:r>
      <w:r>
        <w:tab/>
        <w:t>изменение настроек подсистем.</w:t>
      </w:r>
    </w:p>
    <w:p w14:paraId="04FA8D02" w14:textId="77777777" w:rsidR="00903B4D" w:rsidRDefault="00903B4D" w:rsidP="00903B4D">
      <w:pPr>
        <w:pStyle w:val="a5"/>
      </w:pPr>
      <w:r>
        <w:t>2.</w:t>
      </w:r>
      <w: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1B00480A" w14:textId="77777777" w:rsidR="00903B4D" w:rsidRDefault="00903B4D" w:rsidP="00903B4D">
      <w:pPr>
        <w:pStyle w:val="a5"/>
      </w:pPr>
      <w:r>
        <w:t>–</w:t>
      </w:r>
      <w:r>
        <w:tab/>
        <w:t>управление справочниками и классификаторами АС;</w:t>
      </w:r>
    </w:p>
    <w:p w14:paraId="74D877F4" w14:textId="77777777" w:rsidR="00903B4D" w:rsidRDefault="00903B4D" w:rsidP="00903B4D">
      <w:pPr>
        <w:pStyle w:val="a5"/>
      </w:pPr>
      <w:r>
        <w:lastRenderedPageBreak/>
        <w:t>–</w:t>
      </w:r>
      <w:r>
        <w:tab/>
        <w:t>ведение справочников, классификаторов и другой нормативно-справочной информации.</w:t>
      </w:r>
    </w:p>
    <w:p w14:paraId="2F7EC10E" w14:textId="77777777" w:rsidR="00903B4D" w:rsidRDefault="00903B4D" w:rsidP="00903B4D">
      <w:pPr>
        <w:pStyle w:val="a5"/>
      </w:pPr>
      <w:r>
        <w:t>3.</w:t>
      </w:r>
      <w:r>
        <w:tab/>
        <w:t>Подсистема интеграции предназначена для обмена данными с:</w:t>
      </w:r>
    </w:p>
    <w:p w14:paraId="2CC101D7" w14:textId="77777777" w:rsidR="00903B4D" w:rsidRDefault="00903B4D" w:rsidP="00903B4D">
      <w:pPr>
        <w:pStyle w:val="a5"/>
      </w:pPr>
      <w:r>
        <w:t>–</w:t>
      </w:r>
      <w:r>
        <w:tab/>
        <w:t>учетными системами заказчика;</w:t>
      </w:r>
    </w:p>
    <w:p w14:paraId="03706116" w14:textId="77777777" w:rsidR="00903B4D" w:rsidRDefault="00903B4D" w:rsidP="00903B4D">
      <w:pPr>
        <w:pStyle w:val="a5"/>
      </w:pPr>
      <w:r>
        <w:t>–</w:t>
      </w:r>
      <w:r>
        <w:tab/>
        <w:t>ГИС Мониторинг товаров;</w:t>
      </w:r>
    </w:p>
    <w:p w14:paraId="09494384" w14:textId="77777777" w:rsidR="00903B4D" w:rsidRDefault="00903B4D" w:rsidP="00903B4D">
      <w:pPr>
        <w:pStyle w:val="a5"/>
      </w:pPr>
      <w:r>
        <w:t>–</w:t>
      </w:r>
      <w:r>
        <w:tab/>
        <w:t>СУЗ.</w:t>
      </w:r>
    </w:p>
    <w:p w14:paraId="5AAFCD1C" w14:textId="77777777" w:rsidR="00903B4D" w:rsidRDefault="00903B4D" w:rsidP="00903B4D">
      <w:pPr>
        <w:pStyle w:val="a5"/>
      </w:pPr>
      <w:r>
        <w:t>4.</w:t>
      </w:r>
      <w:r>
        <w:tab/>
        <w:t>Подсистема взаимодействия с оборудованием. Подсистема предназначена для управления заданиями для оборудования.</w:t>
      </w:r>
    </w:p>
    <w:p w14:paraId="255C80D1" w14:textId="77777777" w:rsidR="00903B4D" w:rsidRDefault="00903B4D" w:rsidP="00903B4D">
      <w:pPr>
        <w:pStyle w:val="a5"/>
      </w:pPr>
      <w:r>
        <w:t>5.</w:t>
      </w:r>
      <w:r>
        <w:tab/>
        <w:t>Подсистема Производство. Подсистема предназначена для выполнения следующих функций:</w:t>
      </w:r>
    </w:p>
    <w:p w14:paraId="68C69D00" w14:textId="77777777" w:rsidR="00903B4D" w:rsidRDefault="00903B4D" w:rsidP="00903B4D">
      <w:pPr>
        <w:pStyle w:val="a5"/>
      </w:pPr>
      <w:r>
        <w:t>–</w:t>
      </w:r>
      <w:r>
        <w:tab/>
        <w:t>автоматический процесс генерирования серийных номеров;</w:t>
      </w:r>
    </w:p>
    <w:p w14:paraId="2682095B" w14:textId="77777777" w:rsidR="00903B4D" w:rsidRDefault="00903B4D" w:rsidP="00903B4D">
      <w:pPr>
        <w:pStyle w:val="a5"/>
      </w:pPr>
      <w:r>
        <w:t>–</w:t>
      </w:r>
      <w:r>
        <w:tab/>
        <w:t>хранение истории статусов серийных номеров;</w:t>
      </w:r>
    </w:p>
    <w:p w14:paraId="65ADA14D" w14:textId="77777777" w:rsidR="00903B4D" w:rsidRDefault="00903B4D" w:rsidP="00903B4D">
      <w:pPr>
        <w:pStyle w:val="a5"/>
      </w:pPr>
      <w:r>
        <w:t>–</w:t>
      </w:r>
      <w:r>
        <w:tab/>
        <w:t>тестовая печать кодов;</w:t>
      </w:r>
    </w:p>
    <w:p w14:paraId="32C89CD5" w14:textId="489A5BC6" w:rsidR="002F6D48" w:rsidRPr="002F6D48" w:rsidRDefault="00903B4D" w:rsidP="00E71EAF">
      <w:pPr>
        <w:pStyle w:val="a5"/>
      </w:pPr>
      <w:r>
        <w:t>–</w:t>
      </w:r>
      <w:r>
        <w:tab/>
        <w:t>печать кодов маркировки</w:t>
      </w:r>
      <w:r w:rsidR="00E71EAF">
        <w:t>.</w:t>
      </w:r>
    </w:p>
    <w:sectPr w:rsidR="002F6D48" w:rsidRPr="002F6D4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E43E" w14:textId="77777777" w:rsidR="00F771F2" w:rsidRDefault="00F771F2" w:rsidP="009C7D50">
      <w:pPr>
        <w:spacing w:line="240" w:lineRule="auto"/>
      </w:pPr>
      <w:r>
        <w:separator/>
      </w:r>
    </w:p>
  </w:endnote>
  <w:endnote w:type="continuationSeparator" w:id="0">
    <w:p w14:paraId="5A6DB83C" w14:textId="77777777" w:rsidR="00F771F2" w:rsidRDefault="00F771F2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27F6D810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Страница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PAGE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  <w:r w:rsidRPr="00F211FF">
            <w:rPr>
              <w:rFonts w:ascii="Arial" w:hAnsi="Arial" w:cs="Arial"/>
              <w:sz w:val="20"/>
              <w:szCs w:val="20"/>
            </w:rPr>
            <w:t xml:space="preserve"> из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NUMPAGES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39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C2B4" w14:textId="77777777" w:rsidR="00F771F2" w:rsidRDefault="00F771F2" w:rsidP="009C7D50">
      <w:pPr>
        <w:spacing w:line="240" w:lineRule="auto"/>
      </w:pPr>
      <w:r>
        <w:separator/>
      </w:r>
    </w:p>
  </w:footnote>
  <w:footnote w:type="continuationSeparator" w:id="0">
    <w:p w14:paraId="364A1618" w14:textId="77777777" w:rsidR="00F771F2" w:rsidRDefault="00F771F2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4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8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3"/>
  </w:num>
  <w:num w:numId="4">
    <w:abstractNumId w:val="17"/>
  </w:num>
  <w:num w:numId="5">
    <w:abstractNumId w:val="11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9"/>
  </w:num>
  <w:num w:numId="7">
    <w:abstractNumId w:val="14"/>
  </w:num>
  <w:num w:numId="8">
    <w:abstractNumId w:val="6"/>
  </w:num>
  <w:num w:numId="9">
    <w:abstractNumId w:val="12"/>
  </w:num>
  <w:num w:numId="10">
    <w:abstractNumId w:val="18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19"/>
  </w:num>
  <w:num w:numId="17">
    <w:abstractNumId w:val="2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137D1F"/>
    <w:rsid w:val="001E5BA4"/>
    <w:rsid w:val="002329A5"/>
    <w:rsid w:val="002F6D48"/>
    <w:rsid w:val="003C2B04"/>
    <w:rsid w:val="0041560D"/>
    <w:rsid w:val="00523388"/>
    <w:rsid w:val="00543DFC"/>
    <w:rsid w:val="008D72A6"/>
    <w:rsid w:val="00903B4D"/>
    <w:rsid w:val="009146CC"/>
    <w:rsid w:val="009A5016"/>
    <w:rsid w:val="009C7D50"/>
    <w:rsid w:val="00BB24B1"/>
    <w:rsid w:val="00C405B7"/>
    <w:rsid w:val="00C563C1"/>
    <w:rsid w:val="00C6209F"/>
    <w:rsid w:val="00D35021"/>
    <w:rsid w:val="00D50BDE"/>
    <w:rsid w:val="00DD233E"/>
    <w:rsid w:val="00DE64C7"/>
    <w:rsid w:val="00E60580"/>
    <w:rsid w:val="00E71EAF"/>
    <w:rsid w:val="00EE32A7"/>
    <w:rsid w:val="00F211FF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6</cp:revision>
  <dcterms:created xsi:type="dcterms:W3CDTF">2021-04-06T12:43:00Z</dcterms:created>
  <dcterms:modified xsi:type="dcterms:W3CDTF">2021-12-08T19:57:00Z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