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02E" w14:textId="76864BA6" w:rsidR="00A24EBD" w:rsidRDefault="00A24EBD" w:rsidP="00A24EBD">
      <w:pPr>
        <w:ind w:hanging="709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B1351C" wp14:editId="687BF581">
            <wp:extent cx="872490" cy="5568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AB0" w14:textId="77777777" w:rsidR="00A24EBD" w:rsidRDefault="00A24EBD" w:rsidP="00A24EBD">
      <w:pPr>
        <w:rPr>
          <w:b/>
          <w:bCs/>
          <w:sz w:val="32"/>
          <w:szCs w:val="32"/>
        </w:rPr>
      </w:pPr>
    </w:p>
    <w:p w14:paraId="0E64BE2A" w14:textId="77777777" w:rsidR="00A24EBD" w:rsidRDefault="00A24EBD" w:rsidP="00A24EBD">
      <w:pPr>
        <w:rPr>
          <w:b/>
          <w:bCs/>
          <w:sz w:val="32"/>
          <w:szCs w:val="32"/>
        </w:rPr>
      </w:pPr>
    </w:p>
    <w:p w14:paraId="315EFAC4" w14:textId="77777777" w:rsidR="00A24EBD" w:rsidRDefault="00A24EBD" w:rsidP="00A24EBD">
      <w:pPr>
        <w:rPr>
          <w:b/>
          <w:bCs/>
          <w:sz w:val="32"/>
          <w:szCs w:val="32"/>
        </w:rPr>
      </w:pPr>
    </w:p>
    <w:p w14:paraId="21EEE57C" w14:textId="77777777" w:rsidR="00A24EBD" w:rsidRDefault="00A24EBD" w:rsidP="00A24EBD">
      <w:pPr>
        <w:rPr>
          <w:b/>
          <w:bCs/>
          <w:sz w:val="32"/>
          <w:szCs w:val="32"/>
        </w:rPr>
      </w:pPr>
    </w:p>
    <w:p w14:paraId="7DD8A16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49CA622" w14:textId="77777777" w:rsidR="00A24EBD" w:rsidRDefault="00A24EBD" w:rsidP="00A24EBD">
      <w:pPr>
        <w:rPr>
          <w:b/>
          <w:bCs/>
          <w:sz w:val="32"/>
          <w:szCs w:val="32"/>
        </w:rPr>
      </w:pPr>
    </w:p>
    <w:p w14:paraId="484B3DE8" w14:textId="77777777" w:rsidR="00A24EBD" w:rsidRDefault="00A24EBD" w:rsidP="00A24EBD">
      <w:pPr>
        <w:rPr>
          <w:b/>
          <w:bCs/>
          <w:sz w:val="32"/>
          <w:szCs w:val="32"/>
        </w:rPr>
      </w:pPr>
    </w:p>
    <w:p w14:paraId="5EB4448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28DD69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B2609C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9F43458" w14:textId="17070470" w:rsidR="009C7D50" w:rsidRPr="00A24EBD" w:rsidRDefault="00A24EBD" w:rsidP="00846549">
      <w:pPr>
        <w:jc w:val="center"/>
        <w:rPr>
          <w:b/>
          <w:bCs/>
          <w:sz w:val="36"/>
          <w:szCs w:val="36"/>
        </w:rPr>
      </w:pPr>
      <w:r w:rsidRPr="00A24EBD">
        <w:rPr>
          <w:b/>
          <w:bCs/>
          <w:sz w:val="36"/>
          <w:szCs w:val="36"/>
        </w:rPr>
        <w:t xml:space="preserve">Паспорт </w:t>
      </w:r>
      <w:r w:rsidR="00846549" w:rsidRPr="00846549">
        <w:rPr>
          <w:b/>
          <w:bCs/>
          <w:sz w:val="36"/>
          <w:szCs w:val="36"/>
        </w:rPr>
        <w:t xml:space="preserve">Автоматизированной системы маркировки и прослеживаемости лекарственных препаратов </w:t>
      </w:r>
      <w:r w:rsidRPr="00A24EBD">
        <w:rPr>
          <w:b/>
          <w:bCs/>
          <w:sz w:val="36"/>
          <w:szCs w:val="36"/>
        </w:rPr>
        <w:t>«</w:t>
      </w:r>
      <w:proofErr w:type="spellStart"/>
      <w:r w:rsidRPr="00A24EBD">
        <w:rPr>
          <w:b/>
          <w:bCs/>
          <w:sz w:val="36"/>
          <w:szCs w:val="36"/>
        </w:rPr>
        <w:t>хТрек</w:t>
      </w:r>
      <w:r w:rsidR="005E0F20">
        <w:rPr>
          <w:b/>
          <w:bCs/>
          <w:sz w:val="36"/>
          <w:szCs w:val="36"/>
        </w:rPr>
        <w:t>.</w:t>
      </w:r>
      <w:r w:rsidR="00C02600">
        <w:rPr>
          <w:b/>
          <w:bCs/>
          <w:sz w:val="36"/>
          <w:szCs w:val="36"/>
        </w:rPr>
        <w:t>Фарма</w:t>
      </w:r>
      <w:proofErr w:type="spellEnd"/>
      <w:r w:rsidRPr="00A24EBD">
        <w:rPr>
          <w:b/>
          <w:bCs/>
          <w:sz w:val="36"/>
          <w:szCs w:val="36"/>
        </w:rPr>
        <w:t>»</w:t>
      </w:r>
    </w:p>
    <w:p w14:paraId="03CAB4BD" w14:textId="16318EB6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063C8867" w14:textId="5B49984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3164CDB7" w14:textId="0334B61B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83AEE5F" w14:textId="77777777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9948D22" w14:textId="36D1D4F7" w:rsidR="00A24EBD" w:rsidRPr="00A24EBD" w:rsidRDefault="00A24EBD" w:rsidP="00A24EBD">
      <w:pPr>
        <w:widowControl/>
        <w:suppressAutoHyphens w:val="0"/>
        <w:spacing w:after="240"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 xml:space="preserve">Версия: </w:t>
      </w:r>
      <w:r w:rsidR="0084578B" w:rsidRPr="0084578B">
        <w:rPr>
          <w:rFonts w:ascii="Arial" w:hAnsi="Arial" w:cs="Arial"/>
          <w:bCs/>
          <w:sz w:val="28"/>
          <w:szCs w:val="28"/>
        </w:rPr>
        <w:t>2.1.8.17</w:t>
      </w:r>
    </w:p>
    <w:p w14:paraId="72F710D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Дата выпуска:</w:t>
      </w:r>
    </w:p>
    <w:p w14:paraId="0B4CF60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28609FC" w14:textId="11D5576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 xml:space="preserve">на </w:t>
      </w:r>
      <w:r w:rsidR="00B82925">
        <w:rPr>
          <w:rFonts w:ascii="Arial" w:hAnsi="Arial" w:cs="Arial"/>
          <w:bCs/>
          <w:sz w:val="28"/>
          <w:szCs w:val="28"/>
        </w:rPr>
        <w:t>1</w:t>
      </w:r>
      <w:r w:rsidR="00411EB0">
        <w:rPr>
          <w:rFonts w:ascii="Arial" w:hAnsi="Arial" w:cs="Arial"/>
          <w:bCs/>
          <w:sz w:val="28"/>
          <w:szCs w:val="28"/>
        </w:rPr>
        <w:t>5</w:t>
      </w:r>
      <w:r w:rsidRPr="00A24EBD">
        <w:rPr>
          <w:rFonts w:ascii="Arial" w:hAnsi="Arial" w:cs="Arial"/>
          <w:bCs/>
          <w:sz w:val="28"/>
          <w:szCs w:val="28"/>
        </w:rPr>
        <w:t xml:space="preserve"> листах</w:t>
      </w:r>
    </w:p>
    <w:p w14:paraId="7F471718" w14:textId="124EDFB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76EA4992" w14:textId="1515662B" w:rsidR="00A24EBD" w:rsidRPr="00A24EBD" w:rsidRDefault="00A24EBD" w:rsidP="00A24EBD">
      <w:pPr>
        <w:rPr>
          <w:sz w:val="32"/>
          <w:szCs w:val="32"/>
        </w:rPr>
      </w:pPr>
    </w:p>
    <w:p w14:paraId="70FD4A79" w14:textId="401EEF68" w:rsidR="00A24EBD" w:rsidRPr="00A24EBD" w:rsidRDefault="00A24EBD" w:rsidP="00A24EBD">
      <w:pPr>
        <w:rPr>
          <w:sz w:val="32"/>
          <w:szCs w:val="32"/>
        </w:rPr>
      </w:pPr>
    </w:p>
    <w:p w14:paraId="7DD32E89" w14:textId="29AD4218" w:rsidR="00A24EBD" w:rsidRPr="00A24EBD" w:rsidRDefault="00A24EBD" w:rsidP="00A24EBD">
      <w:pPr>
        <w:rPr>
          <w:sz w:val="32"/>
          <w:szCs w:val="32"/>
        </w:rPr>
      </w:pPr>
    </w:p>
    <w:p w14:paraId="7C4612E5" w14:textId="274FD447" w:rsidR="00A24EBD" w:rsidRPr="00A24EBD" w:rsidRDefault="00A24EBD" w:rsidP="00A24EBD">
      <w:pPr>
        <w:rPr>
          <w:sz w:val="32"/>
          <w:szCs w:val="32"/>
        </w:rPr>
      </w:pPr>
    </w:p>
    <w:p w14:paraId="5510A94F" w14:textId="7B3C2319" w:rsidR="00A24EBD" w:rsidRPr="00A24EBD" w:rsidRDefault="00A24EBD" w:rsidP="00A24EBD">
      <w:pPr>
        <w:rPr>
          <w:sz w:val="32"/>
          <w:szCs w:val="32"/>
        </w:rPr>
      </w:pPr>
    </w:p>
    <w:p w14:paraId="3CE30BDE" w14:textId="743D8CA1" w:rsidR="00A24EBD" w:rsidRDefault="00A24EBD" w:rsidP="00A24EBD">
      <w:pPr>
        <w:rPr>
          <w:sz w:val="32"/>
          <w:szCs w:val="32"/>
        </w:rPr>
      </w:pPr>
    </w:p>
    <w:p w14:paraId="115B3FAA" w14:textId="74A6213D" w:rsidR="007C12AF" w:rsidRDefault="007C12AF" w:rsidP="00A24EBD">
      <w:pPr>
        <w:rPr>
          <w:sz w:val="32"/>
          <w:szCs w:val="32"/>
        </w:rPr>
      </w:pPr>
    </w:p>
    <w:p w14:paraId="2456221D" w14:textId="17677D3E" w:rsidR="007C12AF" w:rsidRDefault="007C12AF" w:rsidP="00A24EBD">
      <w:pPr>
        <w:rPr>
          <w:sz w:val="32"/>
          <w:szCs w:val="32"/>
        </w:rPr>
      </w:pPr>
    </w:p>
    <w:p w14:paraId="783C6AAB" w14:textId="77777777" w:rsidR="007C12AF" w:rsidRDefault="007C12AF" w:rsidP="00A24EBD">
      <w:pPr>
        <w:rPr>
          <w:b/>
          <w:bCs/>
          <w:sz w:val="32"/>
          <w:szCs w:val="32"/>
        </w:rPr>
      </w:pPr>
    </w:p>
    <w:p w14:paraId="7532DC07" w14:textId="49EFAE9A" w:rsidR="00A24EBD" w:rsidRDefault="00A24EBD" w:rsidP="00A24EBD">
      <w:pPr>
        <w:tabs>
          <w:tab w:val="left" w:pos="4006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A24EBD">
        <w:rPr>
          <w:sz w:val="28"/>
          <w:szCs w:val="28"/>
        </w:rPr>
        <w:t>Москва, 2021</w:t>
      </w:r>
    </w:p>
    <w:p w14:paraId="7CFF0C20" w14:textId="362B9ABF" w:rsidR="007C12AF" w:rsidRDefault="007C12AF" w:rsidP="007C12AF">
      <w:pPr>
        <w:pStyle w:val="13"/>
        <w:numPr>
          <w:ilvl w:val="0"/>
          <w:numId w:val="0"/>
        </w:numPr>
      </w:pPr>
      <w:bookmarkStart w:id="0" w:name="_Toc89352011"/>
      <w:r>
        <w:lastRenderedPageBreak/>
        <w:t>Содержание</w:t>
      </w:r>
      <w:bookmarkEnd w:id="0"/>
    </w:p>
    <w:p w14:paraId="7743D462" w14:textId="77777777" w:rsidR="007C12AF" w:rsidRDefault="007C12AF">
      <w:pPr>
        <w:pStyle w:val="18"/>
        <w:tabs>
          <w:tab w:val="left" w:pos="992"/>
          <w:tab w:val="right" w:leader="dot" w:pos="9345"/>
        </w:tabs>
      </w:pPr>
    </w:p>
    <w:p w14:paraId="7A12556E" w14:textId="3FBA8EEF" w:rsidR="00411EB0" w:rsidRDefault="007C12AF">
      <w:pPr>
        <w:pStyle w:val="1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9352011" w:history="1">
        <w:r w:rsidR="00411EB0" w:rsidRPr="004F7B18">
          <w:rPr>
            <w:rStyle w:val="afff0"/>
            <w:noProof/>
          </w:rPr>
          <w:t>Содержание</w:t>
        </w:r>
        <w:r w:rsidR="00411EB0">
          <w:rPr>
            <w:noProof/>
            <w:webHidden/>
          </w:rPr>
          <w:tab/>
        </w:r>
        <w:r w:rsidR="00411EB0">
          <w:rPr>
            <w:noProof/>
            <w:webHidden/>
          </w:rPr>
          <w:fldChar w:fldCharType="begin"/>
        </w:r>
        <w:r w:rsidR="00411EB0">
          <w:rPr>
            <w:noProof/>
            <w:webHidden/>
          </w:rPr>
          <w:instrText xml:space="preserve"> PAGEREF _Toc89352011 \h </w:instrText>
        </w:r>
        <w:r w:rsidR="00411EB0">
          <w:rPr>
            <w:noProof/>
            <w:webHidden/>
          </w:rPr>
        </w:r>
        <w:r w:rsidR="00411EB0">
          <w:rPr>
            <w:noProof/>
            <w:webHidden/>
          </w:rPr>
          <w:fldChar w:fldCharType="separate"/>
        </w:r>
        <w:r w:rsidR="00411EB0">
          <w:rPr>
            <w:noProof/>
            <w:webHidden/>
          </w:rPr>
          <w:t>2</w:t>
        </w:r>
        <w:r w:rsidR="00411EB0">
          <w:rPr>
            <w:noProof/>
            <w:webHidden/>
          </w:rPr>
          <w:fldChar w:fldCharType="end"/>
        </w:r>
      </w:hyperlink>
    </w:p>
    <w:p w14:paraId="2C645526" w14:textId="0CE52D3E" w:rsidR="00411EB0" w:rsidRDefault="00781C71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89352012" w:history="1">
        <w:r w:rsidR="00411EB0" w:rsidRPr="004F7B18">
          <w:rPr>
            <w:rStyle w:val="afff0"/>
            <w:noProof/>
          </w:rPr>
          <w:t>1</w:t>
        </w:r>
        <w:r w:rsidR="00411EB0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411EB0" w:rsidRPr="004F7B18">
          <w:rPr>
            <w:rStyle w:val="afff0"/>
            <w:noProof/>
          </w:rPr>
          <w:t>Термины и определения</w:t>
        </w:r>
        <w:r w:rsidR="00411EB0">
          <w:rPr>
            <w:noProof/>
            <w:webHidden/>
          </w:rPr>
          <w:tab/>
        </w:r>
        <w:r w:rsidR="00411EB0">
          <w:rPr>
            <w:noProof/>
            <w:webHidden/>
          </w:rPr>
          <w:fldChar w:fldCharType="begin"/>
        </w:r>
        <w:r w:rsidR="00411EB0">
          <w:rPr>
            <w:noProof/>
            <w:webHidden/>
          </w:rPr>
          <w:instrText xml:space="preserve"> PAGEREF _Toc89352012 \h </w:instrText>
        </w:r>
        <w:r w:rsidR="00411EB0">
          <w:rPr>
            <w:noProof/>
            <w:webHidden/>
          </w:rPr>
        </w:r>
        <w:r w:rsidR="00411EB0">
          <w:rPr>
            <w:noProof/>
            <w:webHidden/>
          </w:rPr>
          <w:fldChar w:fldCharType="separate"/>
        </w:r>
        <w:r w:rsidR="00411EB0">
          <w:rPr>
            <w:noProof/>
            <w:webHidden/>
          </w:rPr>
          <w:t>3</w:t>
        </w:r>
        <w:r w:rsidR="00411EB0">
          <w:rPr>
            <w:noProof/>
            <w:webHidden/>
          </w:rPr>
          <w:fldChar w:fldCharType="end"/>
        </w:r>
      </w:hyperlink>
    </w:p>
    <w:p w14:paraId="202353C5" w14:textId="0CAD28D6" w:rsidR="00411EB0" w:rsidRDefault="00781C71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89352013" w:history="1">
        <w:r w:rsidR="00411EB0" w:rsidRPr="004F7B18">
          <w:rPr>
            <w:rStyle w:val="afff0"/>
            <w:noProof/>
          </w:rPr>
          <w:t>2</w:t>
        </w:r>
        <w:r w:rsidR="00411EB0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411EB0" w:rsidRPr="004F7B18">
          <w:rPr>
            <w:rStyle w:val="afff0"/>
            <w:noProof/>
          </w:rPr>
          <w:t>Общие сведения об автоматизированной системе</w:t>
        </w:r>
        <w:r w:rsidR="00411EB0">
          <w:rPr>
            <w:noProof/>
            <w:webHidden/>
          </w:rPr>
          <w:tab/>
        </w:r>
        <w:r w:rsidR="00411EB0">
          <w:rPr>
            <w:noProof/>
            <w:webHidden/>
          </w:rPr>
          <w:fldChar w:fldCharType="begin"/>
        </w:r>
        <w:r w:rsidR="00411EB0">
          <w:rPr>
            <w:noProof/>
            <w:webHidden/>
          </w:rPr>
          <w:instrText xml:space="preserve"> PAGEREF _Toc89352013 \h </w:instrText>
        </w:r>
        <w:r w:rsidR="00411EB0">
          <w:rPr>
            <w:noProof/>
            <w:webHidden/>
          </w:rPr>
        </w:r>
        <w:r w:rsidR="00411EB0">
          <w:rPr>
            <w:noProof/>
            <w:webHidden/>
          </w:rPr>
          <w:fldChar w:fldCharType="separate"/>
        </w:r>
        <w:r w:rsidR="00411EB0">
          <w:rPr>
            <w:noProof/>
            <w:webHidden/>
          </w:rPr>
          <w:t>5</w:t>
        </w:r>
        <w:r w:rsidR="00411EB0">
          <w:rPr>
            <w:noProof/>
            <w:webHidden/>
          </w:rPr>
          <w:fldChar w:fldCharType="end"/>
        </w:r>
      </w:hyperlink>
    </w:p>
    <w:p w14:paraId="0651728E" w14:textId="6676773B" w:rsidR="00411EB0" w:rsidRDefault="00781C7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89352014" w:history="1">
        <w:r w:rsidR="00411EB0" w:rsidRPr="004F7B18">
          <w:rPr>
            <w:rStyle w:val="afff0"/>
            <w:noProof/>
          </w:rPr>
          <w:t>2.1</w:t>
        </w:r>
        <w:r w:rsidR="00411EB0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411EB0" w:rsidRPr="004F7B18">
          <w:rPr>
            <w:rStyle w:val="afff0"/>
            <w:noProof/>
          </w:rPr>
          <w:t>Сведения об автоматизированной системе в целом</w:t>
        </w:r>
        <w:r w:rsidR="00411EB0">
          <w:rPr>
            <w:noProof/>
            <w:webHidden/>
          </w:rPr>
          <w:tab/>
        </w:r>
        <w:r w:rsidR="00411EB0">
          <w:rPr>
            <w:noProof/>
            <w:webHidden/>
          </w:rPr>
          <w:fldChar w:fldCharType="begin"/>
        </w:r>
        <w:r w:rsidR="00411EB0">
          <w:rPr>
            <w:noProof/>
            <w:webHidden/>
          </w:rPr>
          <w:instrText xml:space="preserve"> PAGEREF _Toc89352014 \h </w:instrText>
        </w:r>
        <w:r w:rsidR="00411EB0">
          <w:rPr>
            <w:noProof/>
            <w:webHidden/>
          </w:rPr>
        </w:r>
        <w:r w:rsidR="00411EB0">
          <w:rPr>
            <w:noProof/>
            <w:webHidden/>
          </w:rPr>
          <w:fldChar w:fldCharType="separate"/>
        </w:r>
        <w:r w:rsidR="00411EB0">
          <w:rPr>
            <w:noProof/>
            <w:webHidden/>
          </w:rPr>
          <w:t>5</w:t>
        </w:r>
        <w:r w:rsidR="00411EB0">
          <w:rPr>
            <w:noProof/>
            <w:webHidden/>
          </w:rPr>
          <w:fldChar w:fldCharType="end"/>
        </w:r>
      </w:hyperlink>
    </w:p>
    <w:p w14:paraId="7DA457B9" w14:textId="26B4A85E" w:rsidR="00411EB0" w:rsidRDefault="00781C7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89352015" w:history="1">
        <w:r w:rsidR="00411EB0" w:rsidRPr="004F7B18">
          <w:rPr>
            <w:rStyle w:val="afff0"/>
            <w:noProof/>
          </w:rPr>
          <w:t>2.2</w:t>
        </w:r>
        <w:r w:rsidR="00411EB0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411EB0" w:rsidRPr="004F7B18">
          <w:rPr>
            <w:rStyle w:val="afff0"/>
            <w:noProof/>
          </w:rPr>
          <w:t>Надежность АС и сохранение информации при авариях</w:t>
        </w:r>
        <w:r w:rsidR="00411EB0">
          <w:rPr>
            <w:noProof/>
            <w:webHidden/>
          </w:rPr>
          <w:tab/>
        </w:r>
        <w:r w:rsidR="00411EB0">
          <w:rPr>
            <w:noProof/>
            <w:webHidden/>
          </w:rPr>
          <w:fldChar w:fldCharType="begin"/>
        </w:r>
        <w:r w:rsidR="00411EB0">
          <w:rPr>
            <w:noProof/>
            <w:webHidden/>
          </w:rPr>
          <w:instrText xml:space="preserve"> PAGEREF _Toc89352015 \h </w:instrText>
        </w:r>
        <w:r w:rsidR="00411EB0">
          <w:rPr>
            <w:noProof/>
            <w:webHidden/>
          </w:rPr>
        </w:r>
        <w:r w:rsidR="00411EB0">
          <w:rPr>
            <w:noProof/>
            <w:webHidden/>
          </w:rPr>
          <w:fldChar w:fldCharType="separate"/>
        </w:r>
        <w:r w:rsidR="00411EB0">
          <w:rPr>
            <w:noProof/>
            <w:webHidden/>
          </w:rPr>
          <w:t>6</w:t>
        </w:r>
        <w:r w:rsidR="00411EB0">
          <w:rPr>
            <w:noProof/>
            <w:webHidden/>
          </w:rPr>
          <w:fldChar w:fldCharType="end"/>
        </w:r>
      </w:hyperlink>
    </w:p>
    <w:p w14:paraId="24C63F82" w14:textId="2731203F" w:rsidR="00411EB0" w:rsidRDefault="00781C71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89352016" w:history="1">
        <w:r w:rsidR="00411EB0" w:rsidRPr="004F7B18">
          <w:rPr>
            <w:rStyle w:val="afff0"/>
            <w:noProof/>
          </w:rPr>
          <w:t>3</w:t>
        </w:r>
        <w:r w:rsidR="00411EB0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411EB0" w:rsidRPr="004F7B18">
          <w:rPr>
            <w:rStyle w:val="afff0"/>
            <w:noProof/>
          </w:rPr>
          <w:t>Основные характеристики АС</w:t>
        </w:r>
        <w:r w:rsidR="00411EB0">
          <w:rPr>
            <w:noProof/>
            <w:webHidden/>
          </w:rPr>
          <w:tab/>
        </w:r>
        <w:r w:rsidR="00411EB0">
          <w:rPr>
            <w:noProof/>
            <w:webHidden/>
          </w:rPr>
          <w:fldChar w:fldCharType="begin"/>
        </w:r>
        <w:r w:rsidR="00411EB0">
          <w:rPr>
            <w:noProof/>
            <w:webHidden/>
          </w:rPr>
          <w:instrText xml:space="preserve"> PAGEREF _Toc89352016 \h </w:instrText>
        </w:r>
        <w:r w:rsidR="00411EB0">
          <w:rPr>
            <w:noProof/>
            <w:webHidden/>
          </w:rPr>
        </w:r>
        <w:r w:rsidR="00411EB0">
          <w:rPr>
            <w:noProof/>
            <w:webHidden/>
          </w:rPr>
          <w:fldChar w:fldCharType="separate"/>
        </w:r>
        <w:r w:rsidR="00411EB0">
          <w:rPr>
            <w:noProof/>
            <w:webHidden/>
          </w:rPr>
          <w:t>8</w:t>
        </w:r>
        <w:r w:rsidR="00411EB0">
          <w:rPr>
            <w:noProof/>
            <w:webHidden/>
          </w:rPr>
          <w:fldChar w:fldCharType="end"/>
        </w:r>
      </w:hyperlink>
    </w:p>
    <w:p w14:paraId="647F15E5" w14:textId="6CFDF62B" w:rsidR="00411EB0" w:rsidRDefault="00781C7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89352017" w:history="1">
        <w:r w:rsidR="00411EB0" w:rsidRPr="004F7B18">
          <w:rPr>
            <w:rStyle w:val="afff0"/>
            <w:noProof/>
          </w:rPr>
          <w:t>3.1</w:t>
        </w:r>
        <w:r w:rsidR="00411EB0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411EB0" w:rsidRPr="004F7B18">
          <w:rPr>
            <w:rStyle w:val="afff0"/>
            <w:noProof/>
          </w:rPr>
          <w:t>Структура автоматизированной системы и назначение ее частей</w:t>
        </w:r>
        <w:r w:rsidR="00411EB0">
          <w:rPr>
            <w:noProof/>
            <w:webHidden/>
          </w:rPr>
          <w:tab/>
        </w:r>
        <w:r w:rsidR="00411EB0">
          <w:rPr>
            <w:noProof/>
            <w:webHidden/>
          </w:rPr>
          <w:fldChar w:fldCharType="begin"/>
        </w:r>
        <w:r w:rsidR="00411EB0">
          <w:rPr>
            <w:noProof/>
            <w:webHidden/>
          </w:rPr>
          <w:instrText xml:space="preserve"> PAGEREF _Toc89352017 \h </w:instrText>
        </w:r>
        <w:r w:rsidR="00411EB0">
          <w:rPr>
            <w:noProof/>
            <w:webHidden/>
          </w:rPr>
        </w:r>
        <w:r w:rsidR="00411EB0">
          <w:rPr>
            <w:noProof/>
            <w:webHidden/>
          </w:rPr>
          <w:fldChar w:fldCharType="separate"/>
        </w:r>
        <w:r w:rsidR="00411EB0">
          <w:rPr>
            <w:noProof/>
            <w:webHidden/>
          </w:rPr>
          <w:t>8</w:t>
        </w:r>
        <w:r w:rsidR="00411EB0">
          <w:rPr>
            <w:noProof/>
            <w:webHidden/>
          </w:rPr>
          <w:fldChar w:fldCharType="end"/>
        </w:r>
      </w:hyperlink>
    </w:p>
    <w:p w14:paraId="7A77F0D1" w14:textId="44DC0319" w:rsidR="00411EB0" w:rsidRDefault="00781C7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89352018" w:history="1">
        <w:r w:rsidR="00411EB0" w:rsidRPr="004F7B18">
          <w:rPr>
            <w:rStyle w:val="afff0"/>
            <w:noProof/>
          </w:rPr>
          <w:t>3.2</w:t>
        </w:r>
        <w:r w:rsidR="00411EB0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411EB0" w:rsidRPr="004F7B18">
          <w:rPr>
            <w:rStyle w:val="afff0"/>
            <w:noProof/>
          </w:rPr>
          <w:t>Режимы функционирования АС</w:t>
        </w:r>
        <w:r w:rsidR="00411EB0">
          <w:rPr>
            <w:noProof/>
            <w:webHidden/>
          </w:rPr>
          <w:tab/>
        </w:r>
        <w:r w:rsidR="00411EB0">
          <w:rPr>
            <w:noProof/>
            <w:webHidden/>
          </w:rPr>
          <w:fldChar w:fldCharType="begin"/>
        </w:r>
        <w:r w:rsidR="00411EB0">
          <w:rPr>
            <w:noProof/>
            <w:webHidden/>
          </w:rPr>
          <w:instrText xml:space="preserve"> PAGEREF _Toc89352018 \h </w:instrText>
        </w:r>
        <w:r w:rsidR="00411EB0">
          <w:rPr>
            <w:noProof/>
            <w:webHidden/>
          </w:rPr>
        </w:r>
        <w:r w:rsidR="00411EB0">
          <w:rPr>
            <w:noProof/>
            <w:webHidden/>
          </w:rPr>
          <w:fldChar w:fldCharType="separate"/>
        </w:r>
        <w:r w:rsidR="00411EB0">
          <w:rPr>
            <w:noProof/>
            <w:webHidden/>
          </w:rPr>
          <w:t>12</w:t>
        </w:r>
        <w:r w:rsidR="00411EB0">
          <w:rPr>
            <w:noProof/>
            <w:webHidden/>
          </w:rPr>
          <w:fldChar w:fldCharType="end"/>
        </w:r>
      </w:hyperlink>
    </w:p>
    <w:p w14:paraId="665E8114" w14:textId="525338D7" w:rsidR="00411EB0" w:rsidRDefault="00781C7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89352019" w:history="1">
        <w:r w:rsidR="00411EB0" w:rsidRPr="004F7B18">
          <w:rPr>
            <w:rStyle w:val="afff0"/>
            <w:noProof/>
          </w:rPr>
          <w:t>3.3</w:t>
        </w:r>
        <w:r w:rsidR="00411EB0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411EB0" w:rsidRPr="004F7B18">
          <w:rPr>
            <w:rStyle w:val="afff0"/>
            <w:noProof/>
          </w:rPr>
          <w:t>Сведения о совместимости АС с другими системами</w:t>
        </w:r>
        <w:r w:rsidR="00411EB0">
          <w:rPr>
            <w:noProof/>
            <w:webHidden/>
          </w:rPr>
          <w:tab/>
        </w:r>
        <w:r w:rsidR="00411EB0">
          <w:rPr>
            <w:noProof/>
            <w:webHidden/>
          </w:rPr>
          <w:fldChar w:fldCharType="begin"/>
        </w:r>
        <w:r w:rsidR="00411EB0">
          <w:rPr>
            <w:noProof/>
            <w:webHidden/>
          </w:rPr>
          <w:instrText xml:space="preserve"> PAGEREF _Toc89352019 \h </w:instrText>
        </w:r>
        <w:r w:rsidR="00411EB0">
          <w:rPr>
            <w:noProof/>
            <w:webHidden/>
          </w:rPr>
        </w:r>
        <w:r w:rsidR="00411EB0">
          <w:rPr>
            <w:noProof/>
            <w:webHidden/>
          </w:rPr>
          <w:fldChar w:fldCharType="separate"/>
        </w:r>
        <w:r w:rsidR="00411EB0">
          <w:rPr>
            <w:noProof/>
            <w:webHidden/>
          </w:rPr>
          <w:t>13</w:t>
        </w:r>
        <w:r w:rsidR="00411EB0">
          <w:rPr>
            <w:noProof/>
            <w:webHidden/>
          </w:rPr>
          <w:fldChar w:fldCharType="end"/>
        </w:r>
      </w:hyperlink>
    </w:p>
    <w:p w14:paraId="528ABF8B" w14:textId="43826BD5" w:rsidR="00411EB0" w:rsidRPr="00411EB0" w:rsidRDefault="00781C71">
      <w:pPr>
        <w:pStyle w:val="37"/>
        <w:rPr>
          <w:rFonts w:asciiTheme="minorHAnsi" w:eastAsiaTheme="minorEastAsia" w:hAnsiTheme="minorHAnsi" w:cstheme="minorBidi"/>
          <w:kern w:val="0"/>
          <w:sz w:val="24"/>
          <w:szCs w:val="24"/>
        </w:rPr>
      </w:pPr>
      <w:hyperlink w:anchor="_Toc89352020" w:history="1">
        <w:r w:rsidR="00411EB0" w:rsidRPr="00411EB0">
          <w:rPr>
            <w:rStyle w:val="afff0"/>
            <w:rFonts w:ascii="Times New Roman" w:hAnsi="Times New Roman" w:cs="Times New Roman"/>
            <w:sz w:val="24"/>
            <w:szCs w:val="24"/>
          </w:rPr>
          <w:t>3.3.1</w:t>
        </w:r>
        <w:r w:rsidR="00411EB0" w:rsidRPr="00411EB0">
          <w:rPr>
            <w:rFonts w:asciiTheme="minorHAnsi" w:eastAsiaTheme="minorEastAsia" w:hAnsiTheme="minorHAnsi" w:cstheme="minorBidi"/>
            <w:kern w:val="0"/>
            <w:sz w:val="24"/>
            <w:szCs w:val="24"/>
          </w:rPr>
          <w:tab/>
        </w:r>
        <w:r w:rsidR="00411EB0" w:rsidRPr="00411EB0">
          <w:rPr>
            <w:rStyle w:val="afff0"/>
            <w:rFonts w:ascii="Times New Roman" w:hAnsi="Times New Roman" w:cs="Times New Roman"/>
            <w:sz w:val="24"/>
            <w:szCs w:val="24"/>
          </w:rPr>
          <w:t>Описание взаимодействия АС с ГИС Мониторинг товаров</w:t>
        </w:r>
        <w:r w:rsidR="00411EB0" w:rsidRPr="00411EB0">
          <w:rPr>
            <w:webHidden/>
            <w:sz w:val="24"/>
            <w:szCs w:val="24"/>
          </w:rPr>
          <w:tab/>
        </w:r>
        <w:r w:rsidR="00411EB0" w:rsidRPr="00411EB0">
          <w:rPr>
            <w:webHidden/>
            <w:sz w:val="24"/>
            <w:szCs w:val="24"/>
          </w:rPr>
          <w:fldChar w:fldCharType="begin"/>
        </w:r>
        <w:r w:rsidR="00411EB0" w:rsidRPr="00411EB0">
          <w:rPr>
            <w:webHidden/>
            <w:sz w:val="24"/>
            <w:szCs w:val="24"/>
          </w:rPr>
          <w:instrText xml:space="preserve"> PAGEREF _Toc89352020 \h </w:instrText>
        </w:r>
        <w:r w:rsidR="00411EB0" w:rsidRPr="00411EB0">
          <w:rPr>
            <w:webHidden/>
            <w:sz w:val="24"/>
            <w:szCs w:val="24"/>
          </w:rPr>
        </w:r>
        <w:r w:rsidR="00411EB0" w:rsidRPr="00411EB0">
          <w:rPr>
            <w:webHidden/>
            <w:sz w:val="24"/>
            <w:szCs w:val="24"/>
          </w:rPr>
          <w:fldChar w:fldCharType="separate"/>
        </w:r>
        <w:r w:rsidR="00411EB0" w:rsidRPr="00411EB0">
          <w:rPr>
            <w:webHidden/>
            <w:sz w:val="24"/>
            <w:szCs w:val="24"/>
          </w:rPr>
          <w:t>13</w:t>
        </w:r>
        <w:r w:rsidR="00411EB0" w:rsidRPr="00411EB0">
          <w:rPr>
            <w:webHidden/>
            <w:sz w:val="24"/>
            <w:szCs w:val="24"/>
          </w:rPr>
          <w:fldChar w:fldCharType="end"/>
        </w:r>
      </w:hyperlink>
    </w:p>
    <w:p w14:paraId="2FE32B30" w14:textId="15C7B91A" w:rsidR="00411EB0" w:rsidRPr="00411EB0" w:rsidRDefault="00781C71">
      <w:pPr>
        <w:pStyle w:val="37"/>
        <w:rPr>
          <w:rFonts w:asciiTheme="minorHAnsi" w:eastAsiaTheme="minorEastAsia" w:hAnsiTheme="minorHAnsi" w:cstheme="minorBidi"/>
          <w:kern w:val="0"/>
          <w:sz w:val="24"/>
          <w:szCs w:val="24"/>
        </w:rPr>
      </w:pPr>
      <w:hyperlink w:anchor="_Toc89352021" w:history="1">
        <w:r w:rsidR="00411EB0" w:rsidRPr="00411EB0">
          <w:rPr>
            <w:rStyle w:val="afff0"/>
            <w:rFonts w:ascii="Times New Roman" w:hAnsi="Times New Roman" w:cs="Times New Roman"/>
            <w:sz w:val="24"/>
            <w:szCs w:val="24"/>
          </w:rPr>
          <w:t>3.3.2</w:t>
        </w:r>
        <w:r w:rsidR="00411EB0" w:rsidRPr="00411EB0">
          <w:rPr>
            <w:rFonts w:asciiTheme="minorHAnsi" w:eastAsiaTheme="minorEastAsia" w:hAnsiTheme="minorHAnsi" w:cstheme="minorBidi"/>
            <w:kern w:val="0"/>
            <w:sz w:val="24"/>
            <w:szCs w:val="24"/>
          </w:rPr>
          <w:tab/>
        </w:r>
        <w:r w:rsidR="00411EB0" w:rsidRPr="00411EB0">
          <w:rPr>
            <w:rStyle w:val="afff0"/>
            <w:rFonts w:ascii="Times New Roman" w:hAnsi="Times New Roman" w:cs="Times New Roman"/>
            <w:sz w:val="24"/>
            <w:szCs w:val="24"/>
          </w:rPr>
          <w:t>Взаимодействие со Станцией управления заказами</w:t>
        </w:r>
        <w:r w:rsidR="00411EB0" w:rsidRPr="00411EB0">
          <w:rPr>
            <w:webHidden/>
            <w:sz w:val="24"/>
            <w:szCs w:val="24"/>
          </w:rPr>
          <w:tab/>
        </w:r>
        <w:r w:rsidR="00411EB0" w:rsidRPr="00411EB0">
          <w:rPr>
            <w:webHidden/>
            <w:sz w:val="24"/>
            <w:szCs w:val="24"/>
          </w:rPr>
          <w:fldChar w:fldCharType="begin"/>
        </w:r>
        <w:r w:rsidR="00411EB0" w:rsidRPr="00411EB0">
          <w:rPr>
            <w:webHidden/>
            <w:sz w:val="24"/>
            <w:szCs w:val="24"/>
          </w:rPr>
          <w:instrText xml:space="preserve"> PAGEREF _Toc89352021 \h </w:instrText>
        </w:r>
        <w:r w:rsidR="00411EB0" w:rsidRPr="00411EB0">
          <w:rPr>
            <w:webHidden/>
            <w:sz w:val="24"/>
            <w:szCs w:val="24"/>
          </w:rPr>
        </w:r>
        <w:r w:rsidR="00411EB0" w:rsidRPr="00411EB0">
          <w:rPr>
            <w:webHidden/>
            <w:sz w:val="24"/>
            <w:szCs w:val="24"/>
          </w:rPr>
          <w:fldChar w:fldCharType="separate"/>
        </w:r>
        <w:r w:rsidR="00411EB0" w:rsidRPr="00411EB0">
          <w:rPr>
            <w:webHidden/>
            <w:sz w:val="24"/>
            <w:szCs w:val="24"/>
          </w:rPr>
          <w:t>15</w:t>
        </w:r>
        <w:r w:rsidR="00411EB0" w:rsidRPr="00411EB0">
          <w:rPr>
            <w:webHidden/>
            <w:sz w:val="24"/>
            <w:szCs w:val="24"/>
          </w:rPr>
          <w:fldChar w:fldCharType="end"/>
        </w:r>
      </w:hyperlink>
    </w:p>
    <w:p w14:paraId="495BFBB0" w14:textId="38FC954C" w:rsidR="007C12AF" w:rsidRPr="007C12AF" w:rsidRDefault="007C12AF" w:rsidP="007C12AF">
      <w:pPr>
        <w:pStyle w:val="a5"/>
      </w:pPr>
      <w:r>
        <w:fldChar w:fldCharType="end"/>
      </w:r>
    </w:p>
    <w:p w14:paraId="7576733E" w14:textId="5C30116D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3B195ED6" w14:textId="57580238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0DFDFB4A" w14:textId="57B83454" w:rsidR="007C12AF" w:rsidRDefault="007C12AF" w:rsidP="00A24EBD">
      <w:pPr>
        <w:pStyle w:val="13"/>
      </w:pPr>
      <w:bookmarkStart w:id="1" w:name="_Toc89352012"/>
      <w:r>
        <w:lastRenderedPageBreak/>
        <w:t>Термины и определения</w:t>
      </w:r>
      <w:bookmarkEnd w:id="1"/>
    </w:p>
    <w:tbl>
      <w:tblPr>
        <w:tblStyle w:val="af8"/>
        <w:tblW w:w="8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480"/>
      </w:tblGrid>
      <w:tr w:rsidR="00B82925" w:rsidRPr="007C211E" w14:paraId="2FA98D1F" w14:textId="77777777" w:rsidTr="00B82925">
        <w:trPr>
          <w:tblHeader/>
        </w:trPr>
        <w:tc>
          <w:tcPr>
            <w:tcW w:w="2988" w:type="dxa"/>
            <w:shd w:val="clear" w:color="auto" w:fill="auto"/>
            <w:vAlign w:val="center"/>
          </w:tcPr>
          <w:p w14:paraId="2793F3B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Термин/сокращение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FA700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Определение</w:t>
            </w:r>
          </w:p>
        </w:tc>
      </w:tr>
      <w:tr w:rsidR="00B82925" w:rsidRPr="007C211E" w14:paraId="4DAADCCF" w14:textId="77777777" w:rsidTr="00B82925">
        <w:tc>
          <w:tcPr>
            <w:tcW w:w="2988" w:type="dxa"/>
          </w:tcPr>
          <w:p w14:paraId="551713C6" w14:textId="5D959098" w:rsidR="00B82925" w:rsidRPr="007C211E" w:rsidRDefault="00B82925" w:rsidP="0021461F">
            <w:r>
              <w:t>АС</w:t>
            </w:r>
          </w:p>
        </w:tc>
        <w:tc>
          <w:tcPr>
            <w:tcW w:w="5480" w:type="dxa"/>
          </w:tcPr>
          <w:p w14:paraId="715E6739" w14:textId="23A6E4A8" w:rsidR="00B82925" w:rsidRPr="007C211E" w:rsidRDefault="00B82925" w:rsidP="00BA787B">
            <w:r>
              <w:t>Автоматизированная с</w:t>
            </w:r>
            <w:r w:rsidRPr="007C211E">
              <w:t xml:space="preserve">истема </w:t>
            </w:r>
            <w:r w:rsidR="006A50DE">
              <w:t xml:space="preserve">маркировки товаров </w:t>
            </w:r>
            <w:r w:rsidRPr="007C211E">
              <w:t xml:space="preserve">для целей обеспечения требований государственных органов исполнительной власти по маркировке </w:t>
            </w:r>
            <w:r w:rsidR="006A50DE">
              <w:t>различных товарных групп</w:t>
            </w:r>
          </w:p>
        </w:tc>
      </w:tr>
      <w:tr w:rsidR="00B82925" w:rsidRPr="007C211E" w14:paraId="05541FA6" w14:textId="77777777" w:rsidTr="00B82925">
        <w:tc>
          <w:tcPr>
            <w:tcW w:w="2988" w:type="dxa"/>
          </w:tcPr>
          <w:p w14:paraId="4454D958" w14:textId="18101728" w:rsidR="00B82925" w:rsidRPr="007C211E" w:rsidRDefault="00B82925" w:rsidP="0021461F">
            <w:r>
              <w:t>ГИС МТ</w:t>
            </w:r>
          </w:p>
        </w:tc>
        <w:tc>
          <w:tcPr>
            <w:tcW w:w="5480" w:type="dxa"/>
          </w:tcPr>
          <w:p w14:paraId="0622EFBF" w14:textId="10E872E4" w:rsidR="00B82925" w:rsidRPr="007C211E" w:rsidRDefault="00B82925" w:rsidP="0021461F">
            <w:r w:rsidRPr="007C211E">
              <w:t>Государственная информационная система м</w:t>
            </w:r>
            <w:r>
              <w:t>ониторинга</w:t>
            </w:r>
            <w:r w:rsidRPr="007C211E">
              <w:t xml:space="preserve"> товаров контрольными (идентификационными) знаками</w:t>
            </w:r>
          </w:p>
        </w:tc>
      </w:tr>
      <w:tr w:rsidR="007C649F" w:rsidRPr="007C211E" w14:paraId="3E2B6C59" w14:textId="77777777" w:rsidTr="00B82925">
        <w:tc>
          <w:tcPr>
            <w:tcW w:w="2988" w:type="dxa"/>
          </w:tcPr>
          <w:p w14:paraId="4195BF26" w14:textId="2FE25E86" w:rsidR="007C649F" w:rsidRDefault="007C649F" w:rsidP="0021461F">
            <w:r>
              <w:t>МДЛП</w:t>
            </w:r>
          </w:p>
        </w:tc>
        <w:tc>
          <w:tcPr>
            <w:tcW w:w="5480" w:type="dxa"/>
          </w:tcPr>
          <w:p w14:paraId="28D2E86D" w14:textId="4062B65E" w:rsidR="007C649F" w:rsidRPr="007C211E" w:rsidRDefault="007C649F" w:rsidP="0021461F">
            <w:r>
              <w:t>Ф</w:t>
            </w:r>
            <w:r w:rsidRPr="007C649F">
              <w:t>едеральная государственная информационная система мониторинга движения лекарственных препаратов от производителя до конечного потребителя с использованием маркировки.</w:t>
            </w:r>
          </w:p>
        </w:tc>
      </w:tr>
      <w:tr w:rsidR="00811FED" w:rsidRPr="007C211E" w14:paraId="1E32C476" w14:textId="77777777" w:rsidTr="00B82925">
        <w:tc>
          <w:tcPr>
            <w:tcW w:w="2988" w:type="dxa"/>
          </w:tcPr>
          <w:p w14:paraId="65BC105E" w14:textId="142A62FD" w:rsidR="00811FED" w:rsidRDefault="00811FED" w:rsidP="0021461F">
            <w:r w:rsidRPr="00811FED">
              <w:t>3PL</w:t>
            </w:r>
          </w:p>
        </w:tc>
        <w:tc>
          <w:tcPr>
            <w:tcW w:w="5480" w:type="dxa"/>
          </w:tcPr>
          <w:p w14:paraId="7ACCCF1F" w14:textId="7282FCF5" w:rsidR="00811FED" w:rsidRDefault="00811FED" w:rsidP="0021461F">
            <w:proofErr w:type="spellStart"/>
            <w:r w:rsidRPr="00811FED">
              <w:t>Third</w:t>
            </w:r>
            <w:proofErr w:type="spellEnd"/>
            <w:r w:rsidRPr="00811FED">
              <w:t xml:space="preserve"> Party </w:t>
            </w:r>
            <w:proofErr w:type="spellStart"/>
            <w:r w:rsidRPr="00811FED">
              <w:t>Logistics</w:t>
            </w:r>
            <w:proofErr w:type="spellEnd"/>
            <w:r w:rsidRPr="00811FED">
              <w:t xml:space="preserve"> — предоставление логистических услуг или комплекса услуг — от доставки и адресного хранения до управления заказами и отслеживания движения товаров.</w:t>
            </w:r>
          </w:p>
        </w:tc>
      </w:tr>
      <w:tr w:rsidR="00B82925" w:rsidRPr="007C211E" w14:paraId="5543426E" w14:textId="77777777" w:rsidTr="00B82925">
        <w:tc>
          <w:tcPr>
            <w:tcW w:w="2988" w:type="dxa"/>
          </w:tcPr>
          <w:p w14:paraId="5E2B67E6" w14:textId="77777777" w:rsidR="00B82925" w:rsidRPr="007C211E" w:rsidRDefault="00B82925" w:rsidP="0021461F">
            <w:r w:rsidRPr="007C211E">
              <w:t>ПО</w:t>
            </w:r>
          </w:p>
        </w:tc>
        <w:tc>
          <w:tcPr>
            <w:tcW w:w="5480" w:type="dxa"/>
          </w:tcPr>
          <w:p w14:paraId="423DBB32" w14:textId="77777777" w:rsidR="00B82925" w:rsidRPr="007C211E" w:rsidRDefault="00B82925" w:rsidP="0021461F">
            <w:r w:rsidRPr="007C211E">
              <w:t>Программное обеспечение (системные или прикладные программы для ПК, предназначенные для управления конкретными компонентами Системы в целях реализации функций Системы)</w:t>
            </w:r>
          </w:p>
        </w:tc>
      </w:tr>
      <w:tr w:rsidR="00B82925" w:rsidRPr="007C211E" w14:paraId="51798263" w14:textId="77777777" w:rsidTr="00B82925">
        <w:tc>
          <w:tcPr>
            <w:tcW w:w="2988" w:type="dxa"/>
          </w:tcPr>
          <w:p w14:paraId="04A8FDED" w14:textId="77777777" w:rsidR="00B82925" w:rsidRPr="007C211E" w:rsidRDefault="00B82925" w:rsidP="0021461F">
            <w:r w:rsidRPr="007C211E">
              <w:t>Агрегирование</w:t>
            </w:r>
          </w:p>
        </w:tc>
        <w:tc>
          <w:tcPr>
            <w:tcW w:w="5480" w:type="dxa"/>
          </w:tcPr>
          <w:p w14:paraId="62221B2D" w14:textId="513E731A" w:rsidR="00B82925" w:rsidRPr="007C211E" w:rsidRDefault="00B82925" w:rsidP="0021461F">
            <w:r w:rsidRPr="007C211E">
              <w:t xml:space="preserve">Процесс объединения вторичных упаковок в третичную упаковку с сохранением информации о взаимосвязи индивидуальных серийных номеров каждой вложенной вторичной упаковки с идентификационным номером создаваемой третичной упаковки </w:t>
            </w:r>
          </w:p>
        </w:tc>
      </w:tr>
      <w:tr w:rsidR="00B82925" w:rsidRPr="007C211E" w14:paraId="61073FD4" w14:textId="77777777" w:rsidTr="00B82925">
        <w:tc>
          <w:tcPr>
            <w:tcW w:w="2988" w:type="dxa"/>
          </w:tcPr>
          <w:p w14:paraId="39FD27DF" w14:textId="63D29498" w:rsidR="00B82925" w:rsidRPr="007C211E" w:rsidRDefault="00B82925" w:rsidP="0021461F">
            <w:r w:rsidRPr="007C211E">
              <w:t xml:space="preserve">Вторичная (потребительская) упаковка </w:t>
            </w:r>
          </w:p>
        </w:tc>
        <w:tc>
          <w:tcPr>
            <w:tcW w:w="5480" w:type="dxa"/>
          </w:tcPr>
          <w:p w14:paraId="3FEF7924" w14:textId="77777777" w:rsidR="00B82925" w:rsidRPr="007C211E" w:rsidRDefault="00B82925" w:rsidP="0021461F">
            <w:r w:rsidRPr="007C211E">
              <w:t>Упаковка, поступающая к потребителю и служащая для размещения единичной первичной упаковки или объединяющая несколько первичных упаковок</w:t>
            </w:r>
          </w:p>
        </w:tc>
      </w:tr>
      <w:tr w:rsidR="00B82925" w:rsidRPr="007C211E" w14:paraId="55DF0239" w14:textId="77777777" w:rsidTr="00B82925">
        <w:tc>
          <w:tcPr>
            <w:tcW w:w="2988" w:type="dxa"/>
          </w:tcPr>
          <w:p w14:paraId="26E19401" w14:textId="77777777" w:rsidR="00B82925" w:rsidRPr="007C211E" w:rsidRDefault="00B82925" w:rsidP="0021461F">
            <w:r w:rsidRPr="007C211E">
              <w:t>Индивидуальный серийный номер</w:t>
            </w:r>
          </w:p>
        </w:tc>
        <w:tc>
          <w:tcPr>
            <w:tcW w:w="5480" w:type="dxa"/>
          </w:tcPr>
          <w:p w14:paraId="36F7A76E" w14:textId="209B777E" w:rsidR="00B82925" w:rsidRPr="007C211E" w:rsidRDefault="00B82925" w:rsidP="0021461F">
            <w:r w:rsidRPr="007C211E">
              <w:t xml:space="preserve">Цифровая или буквенно-цифровая последовательность, предназначенная для целей идентификации вторичных (потребительских) упаковок </w:t>
            </w:r>
          </w:p>
        </w:tc>
      </w:tr>
      <w:tr w:rsidR="00B82925" w:rsidRPr="007C211E" w14:paraId="2AC66D13" w14:textId="77777777" w:rsidTr="00B82925">
        <w:tc>
          <w:tcPr>
            <w:tcW w:w="2988" w:type="dxa"/>
          </w:tcPr>
          <w:p w14:paraId="2EB062C1" w14:textId="77777777" w:rsidR="00B82925" w:rsidRPr="007C211E" w:rsidRDefault="00B82925" w:rsidP="0021461F">
            <w:r w:rsidRPr="007C211E">
              <w:t>Код продукта (GTIN)</w:t>
            </w:r>
          </w:p>
        </w:tc>
        <w:tc>
          <w:tcPr>
            <w:tcW w:w="5480" w:type="dxa"/>
          </w:tcPr>
          <w:p w14:paraId="3FC95B75" w14:textId="0743E250" w:rsidR="00B82925" w:rsidRPr="007C211E" w:rsidRDefault="00B82925" w:rsidP="0021461F">
            <w:r w:rsidRPr="007C211E">
              <w:t xml:space="preserve">Уникальный код, позволяющий идентифицировать как минимум производителя, торговое наименование и комплектность </w:t>
            </w:r>
          </w:p>
        </w:tc>
      </w:tr>
      <w:tr w:rsidR="00B82925" w:rsidRPr="007C211E" w14:paraId="6F668012" w14:textId="77777777" w:rsidTr="00B82925">
        <w:tc>
          <w:tcPr>
            <w:tcW w:w="2988" w:type="dxa"/>
          </w:tcPr>
          <w:p w14:paraId="67080623" w14:textId="77777777" w:rsidR="00B82925" w:rsidRPr="007C211E" w:rsidRDefault="00B82925" w:rsidP="0021461F">
            <w:r w:rsidRPr="007C211E">
              <w:t>Сериализация</w:t>
            </w:r>
          </w:p>
        </w:tc>
        <w:tc>
          <w:tcPr>
            <w:tcW w:w="5480" w:type="dxa"/>
          </w:tcPr>
          <w:p w14:paraId="39E05D42" w14:textId="09A605F6" w:rsidR="00B82925" w:rsidRPr="007C211E" w:rsidRDefault="00B82925" w:rsidP="0021461F">
            <w:r w:rsidRPr="007C211E">
              <w:t xml:space="preserve">Выполняемый в рамках производственного цикла «фасовка/упаковка во вторичную упаковку» процесс генерирования индивидуальных серийных </w:t>
            </w:r>
            <w:r w:rsidRPr="007C211E">
              <w:lastRenderedPageBreak/>
              <w:t>номеров вторичных (потребительских) упаковок с последующим нанесением в целях обеспечения идентификации вторичных упаковок</w:t>
            </w:r>
          </w:p>
        </w:tc>
      </w:tr>
      <w:tr w:rsidR="00673BCE" w:rsidRPr="007C211E" w14:paraId="1CD31512" w14:textId="77777777" w:rsidTr="00B82925">
        <w:tc>
          <w:tcPr>
            <w:tcW w:w="2988" w:type="dxa"/>
          </w:tcPr>
          <w:p w14:paraId="36A92CCE" w14:textId="7AB8E94F" w:rsidR="00673BCE" w:rsidRPr="007C211E" w:rsidRDefault="00673BCE" w:rsidP="0021461F">
            <w:r>
              <w:lastRenderedPageBreak/>
              <w:t>СУЗ</w:t>
            </w:r>
          </w:p>
        </w:tc>
        <w:tc>
          <w:tcPr>
            <w:tcW w:w="5480" w:type="dxa"/>
          </w:tcPr>
          <w:p w14:paraId="1328BC78" w14:textId="678A10D1" w:rsidR="00673BCE" w:rsidRPr="007C211E" w:rsidRDefault="00673BCE" w:rsidP="00673BCE">
            <w:pPr>
              <w:ind w:firstLine="591"/>
            </w:pPr>
            <w:r>
              <w:t>Станция управления заказами кодов маркировки</w:t>
            </w:r>
          </w:p>
        </w:tc>
      </w:tr>
    </w:tbl>
    <w:p w14:paraId="0604556E" w14:textId="77777777" w:rsidR="007C12AF" w:rsidRPr="007C12AF" w:rsidRDefault="007C12AF" w:rsidP="007C12AF">
      <w:pPr>
        <w:pStyle w:val="a5"/>
      </w:pPr>
    </w:p>
    <w:p w14:paraId="665A0D4F" w14:textId="39D10F0B" w:rsidR="00A24EBD" w:rsidRDefault="00A24EBD" w:rsidP="00822C92">
      <w:pPr>
        <w:pStyle w:val="13"/>
      </w:pPr>
      <w:bookmarkStart w:id="2" w:name="_Toc89352013"/>
      <w:r>
        <w:lastRenderedPageBreak/>
        <w:t xml:space="preserve">Общие сведения об </w:t>
      </w:r>
      <w:r w:rsidR="003B2A6B">
        <w:t>автоматизированной системе</w:t>
      </w:r>
      <w:bookmarkEnd w:id="2"/>
    </w:p>
    <w:p w14:paraId="5C2D903A" w14:textId="35A96D3E" w:rsidR="00A37755" w:rsidRDefault="0044468D" w:rsidP="00A37755">
      <w:pPr>
        <w:pStyle w:val="21"/>
      </w:pPr>
      <w:bookmarkStart w:id="3" w:name="_Toc89352014"/>
      <w:r>
        <w:t>Сведения об</w:t>
      </w:r>
      <w:r w:rsidR="00A37755">
        <w:t xml:space="preserve"> автоматизированной системе в целом</w:t>
      </w:r>
      <w:bookmarkEnd w:id="3"/>
    </w:p>
    <w:p w14:paraId="49E8737D" w14:textId="2D949891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Общие </w:t>
      </w:r>
      <w:r w:rsidR="0044468D">
        <w:rPr>
          <w:rFonts w:ascii="Times New Roman" w:hAnsi="Times New Roman" w:cs="Times New Roman"/>
        </w:rPr>
        <w:t>сведения</w:t>
      </w:r>
      <w:r w:rsidRPr="00A37755">
        <w:rPr>
          <w:rFonts w:ascii="Times New Roman" w:hAnsi="Times New Roman" w:cs="Times New Roman"/>
        </w:rPr>
        <w:t xml:space="preserve"> к АС:</w:t>
      </w:r>
    </w:p>
    <w:p w14:paraId="75A34F5C" w14:textId="502B7B20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 поддержива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работу пользователей, находящихся на территориально разобщенных объектах.</w:t>
      </w:r>
    </w:p>
    <w:p w14:paraId="15286B2B" w14:textId="6AAB285B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</w:t>
      </w:r>
      <w:r w:rsidR="00FE0246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формир</w:t>
      </w:r>
      <w:r w:rsidR="00FE0246">
        <w:rPr>
          <w:rFonts w:ascii="Times New Roman" w:hAnsi="Times New Roman" w:cs="Times New Roman"/>
        </w:rPr>
        <w:t>ует</w:t>
      </w:r>
      <w:r w:rsidRPr="00A37755">
        <w:rPr>
          <w:rFonts w:ascii="Times New Roman" w:hAnsi="Times New Roman" w:cs="Times New Roman"/>
        </w:rPr>
        <w:t xml:space="preserve"> единое информационное пространство, в котором взаимодействие процессов и пользователей обеспечивается за счет общих информационных объектов, классификаторов и справочников.</w:t>
      </w:r>
    </w:p>
    <w:p w14:paraId="4AA41614" w14:textId="3D5B1361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4" w:name="_Hlk71053287"/>
      <w:r>
        <w:rPr>
          <w:rFonts w:ascii="Times New Roman" w:hAnsi="Times New Roman" w:cs="Times New Roman"/>
        </w:rPr>
        <w:t xml:space="preserve">АС </w:t>
      </w:r>
      <w:r w:rsidR="00A37755" w:rsidRPr="00A37755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</w:t>
      </w:r>
      <w:bookmarkEnd w:id="4"/>
      <w:r w:rsidR="00A37755" w:rsidRPr="00A37755">
        <w:rPr>
          <w:rFonts w:ascii="Times New Roman" w:hAnsi="Times New Roman" w:cs="Times New Roman"/>
        </w:rPr>
        <w:t>возможность перенастройки АС при изменении нормативно-правовой базы без изменения программного кода системы.</w:t>
      </w:r>
    </w:p>
    <w:p w14:paraId="13EFE5B8" w14:textId="5DCD16E7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увеличения количества одновременно работающих пользователей.</w:t>
      </w:r>
    </w:p>
    <w:p w14:paraId="754C7F42" w14:textId="739CEA9E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поэтапного наращивания, как производительности, так и функционального состава.</w:t>
      </w:r>
    </w:p>
    <w:p w14:paraId="12BB08C1" w14:textId="284B5D5D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5" w:name="_Hlk77956781"/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возможность интеграции с другими информационными системами и программными продуктами. </w:t>
      </w:r>
      <w:bookmarkEnd w:id="5"/>
      <w:r w:rsidR="00A37755" w:rsidRPr="00A37755">
        <w:rPr>
          <w:rFonts w:ascii="Times New Roman" w:hAnsi="Times New Roman" w:cs="Times New Roman"/>
        </w:rPr>
        <w:t>АС  име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открытые интерфейсы для развития и интеграции.</w:t>
      </w:r>
    </w:p>
    <w:p w14:paraId="2C4B9EAB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6" w:name="_Toc18682507"/>
      <w:r w:rsidRPr="00A37755">
        <w:rPr>
          <w:rFonts w:ascii="Times New Roman" w:hAnsi="Times New Roman" w:cs="Times New Roman"/>
          <w:b/>
          <w:bCs/>
        </w:rPr>
        <w:t>Назначение АС</w:t>
      </w:r>
      <w:bookmarkEnd w:id="6"/>
    </w:p>
    <w:p w14:paraId="6C12D5B1" w14:textId="1F3C9FFB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Автоматизированная система предназначена для обеспечения прослеживаемости </w:t>
      </w:r>
      <w:r>
        <w:rPr>
          <w:rFonts w:ascii="Times New Roman" w:hAnsi="Times New Roman" w:cs="Times New Roman"/>
        </w:rPr>
        <w:t>следующих товаров:</w:t>
      </w:r>
      <w:r w:rsidR="00C02600">
        <w:rPr>
          <w:rFonts w:ascii="Times New Roman" w:hAnsi="Times New Roman" w:cs="Times New Roman"/>
        </w:rPr>
        <w:t xml:space="preserve"> лекарственные препараты</w:t>
      </w:r>
      <w:r w:rsidRPr="00A37755">
        <w:rPr>
          <w:rFonts w:ascii="Times New Roman" w:hAnsi="Times New Roman" w:cs="Times New Roman"/>
        </w:rPr>
        <w:t>;</w:t>
      </w:r>
      <w:r w:rsidR="00C02600" w:rsidRPr="00C02600">
        <w:t xml:space="preserve"> </w:t>
      </w:r>
      <w:r w:rsidR="00C02600">
        <w:rPr>
          <w:rFonts w:ascii="Times New Roman" w:hAnsi="Times New Roman" w:cs="Times New Roman"/>
        </w:rPr>
        <w:t>б</w:t>
      </w:r>
      <w:r w:rsidR="00C02600" w:rsidRPr="00C02600">
        <w:rPr>
          <w:rFonts w:ascii="Times New Roman" w:hAnsi="Times New Roman" w:cs="Times New Roman"/>
        </w:rPr>
        <w:t>иологически активные добавки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и заключается в обеспечении выполнения требований по маркировке товаров средствами идентификации</w:t>
      </w:r>
      <w:r w:rsidR="00822C92">
        <w:rPr>
          <w:rFonts w:ascii="Times New Roman" w:hAnsi="Times New Roman" w:cs="Times New Roman"/>
        </w:rPr>
        <w:t xml:space="preserve"> в соответствии с </w:t>
      </w:r>
      <w:r w:rsidR="00822C92" w:rsidRPr="00822C92">
        <w:rPr>
          <w:rFonts w:ascii="Times New Roman" w:hAnsi="Times New Roman" w:cs="Times New Roman"/>
        </w:rPr>
        <w:t>Федеральны</w:t>
      </w:r>
      <w:r w:rsidR="00822C92">
        <w:rPr>
          <w:rFonts w:ascii="Times New Roman" w:hAnsi="Times New Roman" w:cs="Times New Roman"/>
        </w:rPr>
        <w:t>м</w:t>
      </w:r>
      <w:r w:rsidR="00822C92" w:rsidRPr="00822C92">
        <w:rPr>
          <w:rFonts w:ascii="Times New Roman" w:hAnsi="Times New Roman" w:cs="Times New Roman"/>
        </w:rPr>
        <w:t xml:space="preserve"> закон</w:t>
      </w:r>
      <w:r w:rsidR="00822C92">
        <w:rPr>
          <w:rFonts w:ascii="Times New Roman" w:hAnsi="Times New Roman" w:cs="Times New Roman"/>
        </w:rPr>
        <w:t>ом</w:t>
      </w:r>
      <w:r w:rsidR="00822C92" w:rsidRPr="00822C92">
        <w:rPr>
          <w:rFonts w:ascii="Times New Roman" w:hAnsi="Times New Roman" w:cs="Times New Roman"/>
        </w:rPr>
        <w:t xml:space="preserve"> от 25 декабря 2018 г. № 488-ФЗ</w:t>
      </w:r>
      <w:r w:rsidR="00822C92">
        <w:rPr>
          <w:rFonts w:ascii="Times New Roman" w:hAnsi="Times New Roman" w:cs="Times New Roman"/>
        </w:rPr>
        <w:t>.</w:t>
      </w:r>
    </w:p>
    <w:p w14:paraId="299CE3C2" w14:textId="14AE39E9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Создаваемая АС обеспечива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решение следующих задач:</w:t>
      </w:r>
    </w:p>
    <w:p w14:paraId="02DA5815" w14:textId="39C0055C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регистрация и хранение в учете необходимых операций по движению товаров в рамках взаимодействия с поставщиками и </w:t>
      </w:r>
      <w:r w:rsidRPr="00A37755">
        <w:rPr>
          <w:rFonts w:ascii="Times New Roman" w:hAnsi="Times New Roman" w:cs="Times New Roman"/>
        </w:rPr>
        <w:lastRenderedPageBreak/>
        <w:t>клиентами с детализацией по серийным номерам потребительских и третичных упаковок;</w:t>
      </w:r>
    </w:p>
    <w:p w14:paraId="1E6941C7" w14:textId="25093B92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обеспечение информационного взаимодействия с </w:t>
      </w:r>
      <w:r w:rsidR="00B026E6">
        <w:rPr>
          <w:rFonts w:ascii="Times New Roman" w:hAnsi="Times New Roman" w:cs="Times New Roman"/>
        </w:rPr>
        <w:t xml:space="preserve">МДЛП, </w:t>
      </w:r>
      <w:r w:rsidRPr="00A37755">
        <w:rPr>
          <w:rFonts w:ascii="Times New Roman" w:hAnsi="Times New Roman" w:cs="Times New Roman"/>
        </w:rPr>
        <w:t xml:space="preserve">ГИС </w:t>
      </w:r>
      <w:r w:rsidR="003B2A6B">
        <w:rPr>
          <w:rFonts w:ascii="Times New Roman" w:hAnsi="Times New Roman" w:cs="Times New Roman"/>
        </w:rPr>
        <w:t>МТ</w:t>
      </w:r>
      <w:r w:rsidRPr="00A37755">
        <w:rPr>
          <w:rFonts w:ascii="Times New Roman" w:hAnsi="Times New Roman" w:cs="Times New Roman"/>
        </w:rPr>
        <w:t>;</w:t>
      </w:r>
    </w:p>
    <w:p w14:paraId="470D2B76" w14:textId="5D7472FF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 предоставление возможности просмотра сведений об истории изменения статусов серийных номеров </w:t>
      </w:r>
      <w:r w:rsidR="00822C92">
        <w:rPr>
          <w:rFonts w:ascii="Times New Roman" w:hAnsi="Times New Roman" w:cs="Times New Roman"/>
        </w:rPr>
        <w:t>товаров</w:t>
      </w:r>
      <w:r w:rsidRPr="00A37755">
        <w:rPr>
          <w:rFonts w:ascii="Times New Roman" w:hAnsi="Times New Roman" w:cs="Times New Roman"/>
        </w:rPr>
        <w:t xml:space="preserve"> и состояния вложенности в третичные упаковки.</w:t>
      </w:r>
    </w:p>
    <w:p w14:paraId="5F49223C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7" w:name="_Toc18682508"/>
      <w:r w:rsidRPr="00A37755">
        <w:rPr>
          <w:rFonts w:ascii="Times New Roman" w:hAnsi="Times New Roman" w:cs="Times New Roman"/>
          <w:b/>
          <w:bCs/>
        </w:rPr>
        <w:t>Перечень процессов, реализуемых АС</w:t>
      </w:r>
      <w:bookmarkEnd w:id="7"/>
    </w:p>
    <w:p w14:paraId="13B345DF" w14:textId="6C2C8F1E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В Системе выполня</w:t>
      </w:r>
      <w:r w:rsidR="00FE0246">
        <w:rPr>
          <w:rFonts w:ascii="Times New Roman" w:hAnsi="Times New Roman" w:cs="Times New Roman"/>
        </w:rPr>
        <w:t>ется</w:t>
      </w:r>
      <w:r w:rsidRPr="00A37755">
        <w:rPr>
          <w:rFonts w:ascii="Times New Roman" w:hAnsi="Times New Roman" w:cs="Times New Roman"/>
        </w:rPr>
        <w:t xml:space="preserve"> поддержка следующих процессов:</w:t>
      </w:r>
    </w:p>
    <w:p w14:paraId="5F8C28F8" w14:textId="49E3A912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 xml:space="preserve">Создание и отправка заказа на </w:t>
      </w:r>
      <w:r w:rsidR="00411EE9">
        <w:rPr>
          <w:rFonts w:ascii="Times New Roman" w:hAnsi="Times New Roman" w:cs="Times New Roman"/>
        </w:rPr>
        <w:t xml:space="preserve">эмиссию </w:t>
      </w:r>
      <w:r w:rsidRPr="001862E8">
        <w:rPr>
          <w:rFonts w:ascii="Times New Roman" w:hAnsi="Times New Roman" w:cs="Times New Roman"/>
        </w:rPr>
        <w:t>КМ в СУЗ</w:t>
      </w:r>
      <w:r w:rsidR="00811FED">
        <w:rPr>
          <w:rFonts w:ascii="Times New Roman" w:hAnsi="Times New Roman" w:cs="Times New Roman"/>
        </w:rPr>
        <w:t>;</w:t>
      </w:r>
    </w:p>
    <w:p w14:paraId="1F0C8B56" w14:textId="700A8582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3B2A6B">
        <w:rPr>
          <w:rFonts w:ascii="Times New Roman" w:hAnsi="Times New Roman" w:cs="Times New Roman"/>
        </w:rPr>
        <w:t xml:space="preserve">и заполнение </w:t>
      </w:r>
      <w:r w:rsidRPr="001862E8">
        <w:rPr>
          <w:rFonts w:ascii="Times New Roman" w:hAnsi="Times New Roman" w:cs="Times New Roman"/>
        </w:rPr>
        <w:t>Заказ</w:t>
      </w:r>
      <w:r>
        <w:rPr>
          <w:rFonts w:ascii="Times New Roman" w:hAnsi="Times New Roman" w:cs="Times New Roman"/>
        </w:rPr>
        <w:t>а</w:t>
      </w:r>
      <w:r w:rsidRPr="001862E8">
        <w:rPr>
          <w:rFonts w:ascii="Times New Roman" w:hAnsi="Times New Roman" w:cs="Times New Roman"/>
        </w:rPr>
        <w:t xml:space="preserve"> на производство</w:t>
      </w:r>
      <w:r w:rsidR="00811FED">
        <w:rPr>
          <w:rFonts w:ascii="Times New Roman" w:hAnsi="Times New Roman" w:cs="Times New Roman"/>
        </w:rPr>
        <w:t>;</w:t>
      </w:r>
    </w:p>
    <w:p w14:paraId="3F4A2288" w14:textId="5EB0B5F3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>Маркировка продукции на производстве</w:t>
      </w:r>
      <w:r w:rsidR="002B6814">
        <w:rPr>
          <w:rFonts w:ascii="Times New Roman" w:hAnsi="Times New Roman" w:cs="Times New Roman"/>
        </w:rPr>
        <w:t xml:space="preserve"> (сериализация)</w:t>
      </w:r>
      <w:r w:rsidR="00811FED">
        <w:rPr>
          <w:rFonts w:ascii="Times New Roman" w:hAnsi="Times New Roman" w:cs="Times New Roman"/>
        </w:rPr>
        <w:t>;</w:t>
      </w:r>
    </w:p>
    <w:p w14:paraId="1A1B8F67" w14:textId="06D996D0" w:rsid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>Агрегирование</w:t>
      </w:r>
      <w:r w:rsidR="00811FED">
        <w:rPr>
          <w:rFonts w:ascii="Times New Roman" w:hAnsi="Times New Roman" w:cs="Times New Roman"/>
        </w:rPr>
        <w:t>;</w:t>
      </w:r>
    </w:p>
    <w:p w14:paraId="647B6401" w14:textId="18C536FA" w:rsidR="00811FED" w:rsidRDefault="00B04240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и заполнение Заявок на отгрузку</w:t>
      </w:r>
      <w:r w:rsidR="00811FED">
        <w:rPr>
          <w:rFonts w:ascii="Times New Roman" w:hAnsi="Times New Roman" w:cs="Times New Roman"/>
        </w:rPr>
        <w:t>;</w:t>
      </w:r>
    </w:p>
    <w:p w14:paraId="60DAC692" w14:textId="13B15C15" w:rsidR="006D2AD0" w:rsidRDefault="006D2AD0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товара и вывод из оборота;</w:t>
      </w:r>
    </w:p>
    <w:p w14:paraId="1A771F1E" w14:textId="7BF90996" w:rsidR="00811FED" w:rsidRDefault="00811FED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Приемка товара</w:t>
      </w:r>
      <w:r w:rsidR="00B04240">
        <w:rPr>
          <w:rFonts w:ascii="Times New Roman" w:hAnsi="Times New Roman" w:cs="Times New Roman"/>
        </w:rPr>
        <w:t xml:space="preserve"> (</w:t>
      </w:r>
      <w:r w:rsidR="00581716">
        <w:rPr>
          <w:rFonts w:ascii="Times New Roman" w:hAnsi="Times New Roman" w:cs="Times New Roman"/>
        </w:rPr>
        <w:t>п</w:t>
      </w:r>
      <w:r w:rsidR="00B04240">
        <w:rPr>
          <w:rFonts w:ascii="Times New Roman" w:hAnsi="Times New Roman" w:cs="Times New Roman"/>
        </w:rPr>
        <w:t>рямой, обратный порядок)</w:t>
      </w:r>
      <w:r>
        <w:rPr>
          <w:rFonts w:ascii="Times New Roman" w:hAnsi="Times New Roman" w:cs="Times New Roman"/>
        </w:rPr>
        <w:t>;</w:t>
      </w:r>
    </w:p>
    <w:p w14:paraId="26076301" w14:textId="0DEF55EC" w:rsidR="00811FED" w:rsidRDefault="00811FED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Складские операции</w:t>
      </w:r>
      <w:r w:rsidR="00B04240">
        <w:rPr>
          <w:rFonts w:ascii="Times New Roman" w:hAnsi="Times New Roman" w:cs="Times New Roman"/>
        </w:rPr>
        <w:t xml:space="preserve"> (трансформации с упаковками</w:t>
      </w:r>
      <w:r w:rsidR="004654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7F81209" w14:textId="415C1F43" w:rsidR="00811FED" w:rsidRPr="00A37755" w:rsidRDefault="00811FED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по интеграции со складами </w:t>
      </w:r>
      <w:r w:rsidRPr="00811F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PL</w:t>
      </w:r>
      <w:r w:rsidR="00B04240">
        <w:rPr>
          <w:rFonts w:ascii="Times New Roman" w:hAnsi="Times New Roman" w:cs="Times New Roman"/>
        </w:rPr>
        <w:t>.</w:t>
      </w:r>
    </w:p>
    <w:p w14:paraId="7EBC4EC6" w14:textId="77777777" w:rsidR="00A37755" w:rsidRPr="00A37755" w:rsidRDefault="00A37755" w:rsidP="00E915EC">
      <w:pPr>
        <w:pStyle w:val="21"/>
      </w:pPr>
      <w:bookmarkStart w:id="8" w:name="_Toc18682509"/>
      <w:bookmarkStart w:id="9" w:name="_Toc89352015"/>
      <w:r w:rsidRPr="00A37755">
        <w:t>Надежность АС и сохранение информации при авариях</w:t>
      </w:r>
      <w:bookmarkEnd w:id="8"/>
      <w:bookmarkEnd w:id="9"/>
    </w:p>
    <w:p w14:paraId="19270B93" w14:textId="0E1F184D" w:rsidR="00A37755" w:rsidRPr="00A37755" w:rsidRDefault="00FE0246" w:rsidP="00A3775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АС</w:t>
      </w:r>
      <w:r w:rsidR="00A37755" w:rsidRPr="00A37755">
        <w:rPr>
          <w:rFonts w:ascii="Times New Roman" w:hAnsi="Times New Roman" w:cs="Times New Roman"/>
        </w:rPr>
        <w:t xml:space="preserve"> предусмотрено:</w:t>
      </w:r>
    </w:p>
    <w:p w14:paraId="09F3D3CF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работоспособности АС при отказе или выходе из строя по любым причинам одного из компонентов комплекса технических средств.</w:t>
      </w:r>
    </w:p>
    <w:p w14:paraId="6A1151A9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всей накопленной на момент отказа или выхода из строя информации при отказе двух и более одинаковых по назначению компонентов АС независимо от их назначения, с последующим восстановлением функционирования АС после проведения ремонтных и восстановительных работ.</w:t>
      </w:r>
    </w:p>
    <w:p w14:paraId="3576B9B4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Резервирование критически важных компонентов и данных АС.</w:t>
      </w:r>
    </w:p>
    <w:p w14:paraId="26BF0B27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lastRenderedPageBreak/>
        <w:t>Централизованная система резервного копирования.</w:t>
      </w:r>
    </w:p>
    <w:p w14:paraId="6005CE30" w14:textId="77777777" w:rsidR="009B5E83" w:rsidRDefault="00FE0246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случаях АС </w:t>
      </w:r>
      <w:r>
        <w:rPr>
          <w:rFonts w:ascii="Times New Roman" w:hAnsi="Times New Roman" w:cs="Times New Roman"/>
        </w:rPr>
        <w:t>выдает</w:t>
      </w:r>
      <w:r w:rsidR="00A37755" w:rsidRPr="00A37755">
        <w:rPr>
          <w:rFonts w:ascii="Times New Roman" w:hAnsi="Times New Roman" w:cs="Times New Roman"/>
        </w:rPr>
        <w:t xml:space="preserve"> пользователю соответствующие сообщения (подсказки), после чего возвраща</w:t>
      </w:r>
      <w:r>
        <w:rPr>
          <w:rFonts w:ascii="Times New Roman" w:hAnsi="Times New Roman" w:cs="Times New Roman"/>
        </w:rPr>
        <w:t>ется</w:t>
      </w:r>
      <w:r w:rsidR="00A37755" w:rsidRPr="00A37755">
        <w:rPr>
          <w:rFonts w:ascii="Times New Roman" w:hAnsi="Times New Roman" w:cs="Times New Roman"/>
        </w:rPr>
        <w:t xml:space="preserve"> в рабочее состояние, предшествовавшее неверной (недопустимой) команде или некорректному вводу данных.</w:t>
      </w:r>
    </w:p>
    <w:p w14:paraId="40BC01D3" w14:textId="77777777" w:rsidR="009B5E83" w:rsidRDefault="009B5E83" w:rsidP="009B5E83">
      <w:pPr>
        <w:pStyle w:val="21"/>
        <w:numPr>
          <w:ilvl w:val="1"/>
          <w:numId w:val="2"/>
        </w:numPr>
      </w:pPr>
      <w:bookmarkStart w:id="10" w:name="_Toc95744293"/>
      <w:r>
        <w:t>Сведения о местонахождении хостинга АС</w:t>
      </w:r>
      <w:bookmarkEnd w:id="10"/>
    </w:p>
    <w:p w14:paraId="079ECB3B" w14:textId="77777777" w:rsidR="009B5E83" w:rsidRPr="003E7D84" w:rsidRDefault="009B5E83" w:rsidP="009B5E83">
      <w:pPr>
        <w:pStyle w:val="a5"/>
        <w:rPr>
          <w:rFonts w:ascii="Times New Roman" w:hAnsi="Times New Roman" w:cs="Times New Roman"/>
        </w:rPr>
      </w:pPr>
      <w:r w:rsidRPr="003E7D84">
        <w:rPr>
          <w:rFonts w:ascii="Times New Roman" w:hAnsi="Times New Roman" w:cs="Times New Roman"/>
        </w:rPr>
        <w:t>Непрерывную работу АС обеспечивают сервера, расположенные в центре обработки данных (ЦОД) по адресу: Тверская область, Удомельский городской округ, территория ЦОД АО Концерн Росэнергоатом, 1.</w:t>
      </w:r>
    </w:p>
    <w:p w14:paraId="0A1BAC11" w14:textId="1F06B977" w:rsidR="00A37755" w:rsidRDefault="009B5E83" w:rsidP="009B5E83">
      <w:pPr>
        <w:pStyle w:val="a5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7170549" w14:textId="7B949749" w:rsidR="00A24EBD" w:rsidRDefault="00A24EBD" w:rsidP="00A24EBD">
      <w:pPr>
        <w:pStyle w:val="13"/>
      </w:pPr>
      <w:bookmarkStart w:id="11" w:name="_Toc89352016"/>
      <w:r>
        <w:lastRenderedPageBreak/>
        <w:t>Основные характеристики АС</w:t>
      </w:r>
      <w:bookmarkEnd w:id="11"/>
    </w:p>
    <w:p w14:paraId="554BF49E" w14:textId="17C53B48" w:rsidR="00D3406C" w:rsidRDefault="00D3406C" w:rsidP="00D3406C">
      <w:pPr>
        <w:pStyle w:val="21"/>
      </w:pPr>
      <w:bookmarkStart w:id="12" w:name="_Toc89352017"/>
      <w:r w:rsidRPr="00D3406C">
        <w:t>Структура автоматизированной системы и назначение ее частей</w:t>
      </w:r>
      <w:bookmarkEnd w:id="12"/>
    </w:p>
    <w:p w14:paraId="42891BC5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В состав ПО входят следующие подсистемы, которые выполняют функции:</w:t>
      </w:r>
    </w:p>
    <w:p w14:paraId="20FB3FB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1.</w:t>
      </w:r>
      <w:r w:rsidRPr="00D3406C">
        <w:rPr>
          <w:rFonts w:ascii="Times New Roman" w:hAnsi="Times New Roman" w:cs="Times New Roman"/>
        </w:rPr>
        <w:tab/>
        <w:t>Подсистема Администрирования. Подсистема предназначена для выполнения следующих функций:</w:t>
      </w:r>
    </w:p>
    <w:p w14:paraId="61C81F94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АС;</w:t>
      </w:r>
    </w:p>
    <w:p w14:paraId="55705146" w14:textId="75BCB2C0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 xml:space="preserve">управление правами доступа </w:t>
      </w:r>
      <w:r>
        <w:rPr>
          <w:rFonts w:ascii="Times New Roman" w:hAnsi="Times New Roman" w:cs="Times New Roman"/>
        </w:rPr>
        <w:t xml:space="preserve">пользователей </w:t>
      </w:r>
      <w:r w:rsidRPr="00D3406C">
        <w:rPr>
          <w:rFonts w:ascii="Times New Roman" w:hAnsi="Times New Roman" w:cs="Times New Roman"/>
        </w:rPr>
        <w:t>АС;</w:t>
      </w:r>
    </w:p>
    <w:p w14:paraId="50EAC278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настройка справочной информации;</w:t>
      </w:r>
    </w:p>
    <w:p w14:paraId="59335FD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изменение настроек подсистем.</w:t>
      </w:r>
    </w:p>
    <w:p w14:paraId="22F0AAA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2.</w:t>
      </w:r>
      <w:r w:rsidRPr="00D3406C">
        <w:rPr>
          <w:rFonts w:ascii="Times New Roman" w:hAnsi="Times New Roman" w:cs="Times New Roman"/>
        </w:rPr>
        <w:tab/>
        <w:t>Подсистема нормативно-справочной информации (НСИ). Подсистема предназначена для выполнения следующих функций:</w:t>
      </w:r>
    </w:p>
    <w:p w14:paraId="05D0741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справочниками и классификаторами АС;</w:t>
      </w:r>
    </w:p>
    <w:p w14:paraId="29021D2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ведение справочников, классификаторов и другой нормативно-справочной информации.</w:t>
      </w:r>
    </w:p>
    <w:p w14:paraId="51260F21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3.</w:t>
      </w:r>
      <w:r w:rsidRPr="00D3406C">
        <w:rPr>
          <w:rFonts w:ascii="Times New Roman" w:hAnsi="Times New Roman" w:cs="Times New Roman"/>
        </w:rPr>
        <w:tab/>
        <w:t>Подсистема интеграции предназначена для обмена данными с:</w:t>
      </w:r>
    </w:p>
    <w:p w14:paraId="3C1F3F4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учетными системами заказчика;</w:t>
      </w:r>
    </w:p>
    <w:p w14:paraId="15CB5BEA" w14:textId="1943B03D" w:rsid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ГИС Мониторинг товаров;</w:t>
      </w:r>
    </w:p>
    <w:p w14:paraId="54CCDB6B" w14:textId="1946D9E7" w:rsidR="00680B71" w:rsidRPr="00D3406C" w:rsidRDefault="00680B71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МДЛП </w:t>
      </w:r>
      <w:r w:rsidRPr="00680B71">
        <w:rPr>
          <w:rFonts w:ascii="Times New Roman" w:hAnsi="Times New Roman" w:cs="Times New Roman"/>
        </w:rPr>
        <w:t>система мониторинга движения лекарственных препаратов</w:t>
      </w:r>
    </w:p>
    <w:p w14:paraId="3591E0AC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СУЗ.</w:t>
      </w:r>
    </w:p>
    <w:p w14:paraId="496891EC" w14:textId="77777777" w:rsidR="009D3E22" w:rsidRDefault="009D3E22" w:rsidP="009D3E22">
      <w:pPr>
        <w:pStyle w:val="a5"/>
        <w:rPr>
          <w:rFonts w:ascii="Times New Roman" w:hAnsi="Times New Roman" w:cs="Times New Roman"/>
        </w:rPr>
      </w:pPr>
    </w:p>
    <w:p w14:paraId="27374140" w14:textId="77777777" w:rsidR="009D3E22" w:rsidRDefault="009D3E22" w:rsidP="009D3E22">
      <w:pPr>
        <w:pStyle w:val="a5"/>
        <w:rPr>
          <w:rFonts w:ascii="Times New Roman" w:hAnsi="Times New Roman" w:cs="Times New Roman"/>
        </w:rPr>
      </w:pPr>
    </w:p>
    <w:p w14:paraId="59E6AAD7" w14:textId="77777777" w:rsidR="009D3E22" w:rsidRDefault="009D3E22" w:rsidP="009D3E22">
      <w:pPr>
        <w:pStyle w:val="a5"/>
        <w:rPr>
          <w:rFonts w:ascii="Times New Roman" w:hAnsi="Times New Roman" w:cs="Times New Roman"/>
        </w:rPr>
      </w:pPr>
    </w:p>
    <w:p w14:paraId="626EBFB0" w14:textId="77777777" w:rsidR="009D3E22" w:rsidRDefault="009D3E22" w:rsidP="009D3E22">
      <w:pPr>
        <w:pStyle w:val="a5"/>
        <w:rPr>
          <w:rFonts w:ascii="Times New Roman" w:hAnsi="Times New Roman" w:cs="Times New Roman"/>
        </w:rPr>
      </w:pPr>
    </w:p>
    <w:p w14:paraId="5B18F5EC" w14:textId="679F50A0" w:rsidR="009D3E22" w:rsidRDefault="009D3E22" w:rsidP="009D3E22">
      <w:pPr>
        <w:pStyle w:val="a5"/>
        <w:rPr>
          <w:rFonts w:ascii="Times New Roman" w:hAnsi="Times New Roman" w:cs="Times New Roman"/>
        </w:rPr>
      </w:pPr>
    </w:p>
    <w:p w14:paraId="65E4E78F" w14:textId="3CA2B128" w:rsidR="009D3E22" w:rsidRDefault="009D3E22" w:rsidP="009D3E22">
      <w:pPr>
        <w:pStyle w:val="a5"/>
        <w:rPr>
          <w:rFonts w:ascii="Times New Roman" w:hAnsi="Times New Roman" w:cs="Times New Roman"/>
        </w:rPr>
      </w:pPr>
    </w:p>
    <w:p w14:paraId="48732E10" w14:textId="77777777" w:rsidR="009D3E22" w:rsidRDefault="009D3E22" w:rsidP="009D3E22">
      <w:pPr>
        <w:pStyle w:val="a5"/>
        <w:rPr>
          <w:rFonts w:ascii="Times New Roman" w:hAnsi="Times New Roman" w:cs="Times New Roman"/>
        </w:rPr>
      </w:pPr>
    </w:p>
    <w:p w14:paraId="323F40C8" w14:textId="77777777" w:rsidR="00E93428" w:rsidRDefault="00A24EBD" w:rsidP="009D3E22">
      <w:pPr>
        <w:pStyle w:val="a5"/>
      </w:pPr>
      <w:r>
        <w:lastRenderedPageBreak/>
        <w:t>Состав функций</w:t>
      </w:r>
    </w:p>
    <w:p w14:paraId="401DFF6C" w14:textId="4E6D45B7" w:rsidR="00E93428" w:rsidRPr="00E93428" w:rsidRDefault="00E93428" w:rsidP="00E93428">
      <w:pPr>
        <w:pStyle w:val="a5"/>
      </w:pPr>
      <w:r>
        <w:t xml:space="preserve">Таблица 1 </w:t>
      </w:r>
    </w:p>
    <w:tbl>
      <w:tblPr>
        <w:tblStyle w:val="af8"/>
        <w:tblW w:w="9209" w:type="dxa"/>
        <w:tblLook w:val="04A0" w:firstRow="1" w:lastRow="0" w:firstColumn="1" w:lastColumn="0" w:noHBand="0" w:noVBand="1"/>
      </w:tblPr>
      <w:tblGrid>
        <w:gridCol w:w="2184"/>
        <w:gridCol w:w="3044"/>
        <w:gridCol w:w="3981"/>
      </w:tblGrid>
      <w:tr w:rsidR="00122565" w:rsidRPr="00E93428" w14:paraId="1A062FFD" w14:textId="77777777" w:rsidTr="00FF4916">
        <w:tc>
          <w:tcPr>
            <w:tcW w:w="2034" w:type="dxa"/>
            <w:shd w:val="clear" w:color="auto" w:fill="E7E6E6" w:themeFill="background2"/>
          </w:tcPr>
          <w:p w14:paraId="442A7D8B" w14:textId="0B130A78" w:rsidR="00122565" w:rsidRPr="008C2119" w:rsidRDefault="00122565" w:rsidP="0012256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Подсистема</w:t>
            </w:r>
          </w:p>
        </w:tc>
        <w:tc>
          <w:tcPr>
            <w:tcW w:w="3044" w:type="dxa"/>
            <w:shd w:val="clear" w:color="auto" w:fill="E7E6E6" w:themeFill="background2"/>
          </w:tcPr>
          <w:p w14:paraId="41A503FF" w14:textId="778FEB46" w:rsidR="00122565" w:rsidRPr="008C2119" w:rsidRDefault="00122565" w:rsidP="001225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Функциональный блок</w:t>
            </w:r>
          </w:p>
        </w:tc>
        <w:tc>
          <w:tcPr>
            <w:tcW w:w="4131" w:type="dxa"/>
            <w:shd w:val="clear" w:color="auto" w:fill="E7E6E6" w:themeFill="background2"/>
          </w:tcPr>
          <w:p w14:paraId="2D1F04C1" w14:textId="1895B09C" w:rsidR="00122565" w:rsidRPr="008C2119" w:rsidRDefault="00122565" w:rsidP="008C2119">
            <w:pPr>
              <w:pStyle w:val="af"/>
            </w:pPr>
            <w:r w:rsidRPr="008C2119">
              <w:t>Функци</w:t>
            </w:r>
            <w:r>
              <w:t>и</w:t>
            </w:r>
          </w:p>
        </w:tc>
      </w:tr>
      <w:tr w:rsidR="00396608" w:rsidRPr="00E93428" w14:paraId="6D0B0F5C" w14:textId="77777777" w:rsidTr="00FF4916">
        <w:trPr>
          <w:trHeight w:val="823"/>
        </w:trPr>
        <w:tc>
          <w:tcPr>
            <w:tcW w:w="2034" w:type="dxa"/>
            <w:vMerge w:val="restart"/>
          </w:tcPr>
          <w:p w14:paraId="126B9850" w14:textId="07862703" w:rsidR="00396608" w:rsidRPr="00E9342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 w:val="restart"/>
          </w:tcPr>
          <w:p w14:paraId="02F64E1C" w14:textId="0DA61E24" w:rsidR="0039660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Генерация серийных номеров</w:t>
            </w:r>
          </w:p>
          <w:p w14:paraId="70D94972" w14:textId="11519CBA" w:rsidR="00396608" w:rsidRPr="00411EE9" w:rsidRDefault="00396608" w:rsidP="00411EE9">
            <w:pPr>
              <w:rPr>
                <w:lang w:bidi="ar-SA"/>
              </w:rPr>
            </w:pPr>
          </w:p>
        </w:tc>
        <w:tc>
          <w:tcPr>
            <w:tcW w:w="4131" w:type="dxa"/>
          </w:tcPr>
          <w:p w14:paraId="44BEF6B3" w14:textId="35D82447" w:rsidR="00396608" w:rsidRPr="00F96A48" w:rsidRDefault="00396608" w:rsidP="00411EE9">
            <w:pPr>
              <w:pStyle w:val="a5"/>
              <w:ind w:firstLine="131"/>
              <w:rPr>
                <w:rFonts w:ascii="Times New Roman" w:hAnsi="Times New Roman" w:cs="Times New Roman"/>
                <w:highlight w:val="yellow"/>
              </w:rPr>
            </w:pPr>
            <w:r w:rsidRPr="00396608">
              <w:rPr>
                <w:rFonts w:ascii="Times New Roman" w:hAnsi="Times New Roman" w:cs="Times New Roman"/>
              </w:rPr>
              <w:t>Генерация пула номеров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608">
              <w:rPr>
                <w:rFonts w:ascii="Times New Roman" w:hAnsi="Times New Roman" w:cs="Times New Roman"/>
              </w:rPr>
              <w:t>GTIN и SSCC</w:t>
            </w:r>
          </w:p>
        </w:tc>
      </w:tr>
      <w:tr w:rsidR="00396608" w:rsidRPr="00E93428" w14:paraId="17D00F87" w14:textId="77777777" w:rsidTr="00FF4916">
        <w:trPr>
          <w:trHeight w:val="848"/>
        </w:trPr>
        <w:tc>
          <w:tcPr>
            <w:tcW w:w="2034" w:type="dxa"/>
            <w:vMerge/>
          </w:tcPr>
          <w:p w14:paraId="407BA90A" w14:textId="77777777" w:rsidR="0039660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14:paraId="6310AAD7" w14:textId="77777777" w:rsidR="00396608" w:rsidRPr="00411EE9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1176DB84" w14:textId="634BEFBF" w:rsidR="00396608" w:rsidRPr="00F96A48" w:rsidRDefault="00396608" w:rsidP="00411EE9">
            <w:pPr>
              <w:pStyle w:val="a5"/>
              <w:ind w:firstLine="131"/>
              <w:rPr>
                <w:rFonts w:ascii="Times New Roman" w:hAnsi="Times New Roman" w:cs="Times New Roman"/>
                <w:highlight w:val="yellow"/>
              </w:rPr>
            </w:pPr>
            <w:r w:rsidRPr="00396608">
              <w:rPr>
                <w:rFonts w:ascii="Times New Roman" w:hAnsi="Times New Roman" w:cs="Times New Roman"/>
              </w:rPr>
              <w:t>Контроль уникальности номеров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608">
              <w:rPr>
                <w:rFonts w:ascii="Times New Roman" w:hAnsi="Times New Roman" w:cs="Times New Roman"/>
              </w:rPr>
              <w:t>SSCC</w:t>
            </w:r>
          </w:p>
        </w:tc>
      </w:tr>
      <w:tr w:rsidR="00122565" w:rsidRPr="00E93428" w14:paraId="13724E2D" w14:textId="77777777" w:rsidTr="00FF4916">
        <w:tc>
          <w:tcPr>
            <w:tcW w:w="2034" w:type="dxa"/>
            <w:vMerge/>
          </w:tcPr>
          <w:p w14:paraId="0741436B" w14:textId="181A8B8C" w:rsidR="00122565" w:rsidRPr="00E93428" w:rsidRDefault="00122565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534E7A3" w14:textId="06A02458" w:rsidR="00122565" w:rsidRPr="00E93428" w:rsidRDefault="00411EE9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Хранение серийных номеров</w:t>
            </w:r>
          </w:p>
        </w:tc>
        <w:tc>
          <w:tcPr>
            <w:tcW w:w="4131" w:type="dxa"/>
          </w:tcPr>
          <w:p w14:paraId="6DC40149" w14:textId="4242BC0C" w:rsidR="00122565" w:rsidRPr="00CB4C66" w:rsidRDefault="00122565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F96A48">
              <w:rPr>
                <w:rFonts w:ascii="Times New Roman" w:hAnsi="Times New Roman" w:cs="Times New Roman"/>
              </w:rPr>
              <w:t>Изменение и хранение истории изменения состава упаковок</w:t>
            </w:r>
          </w:p>
        </w:tc>
      </w:tr>
      <w:tr w:rsidR="004854EA" w:rsidRPr="00E93428" w14:paraId="579E44D2" w14:textId="77777777" w:rsidTr="00FF4916">
        <w:tc>
          <w:tcPr>
            <w:tcW w:w="2034" w:type="dxa"/>
          </w:tcPr>
          <w:p w14:paraId="77E9D608" w14:textId="5D586F72" w:rsidR="004854EA" w:rsidRPr="00E93428" w:rsidRDefault="004854EA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044" w:type="dxa"/>
          </w:tcPr>
          <w:p w14:paraId="60C4F05C" w14:textId="77777777" w:rsidR="004854EA" w:rsidRPr="00411EE9" w:rsidRDefault="004854EA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53CDC116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Заказ на производство:</w:t>
            </w:r>
          </w:p>
          <w:p w14:paraId="17753858" w14:textId="0183299A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- Создание нового заказа на производство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  <w:p w14:paraId="06FF4929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Маркировка продукции на производстве:</w:t>
            </w:r>
          </w:p>
          <w:p w14:paraId="0AA65E6C" w14:textId="1FDF9EB6" w:rsid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 xml:space="preserve">- </w:t>
            </w:r>
            <w:r w:rsidR="008E528B">
              <w:rPr>
                <w:rFonts w:ascii="Times New Roman" w:hAnsi="Times New Roman" w:cs="Times New Roman"/>
              </w:rPr>
              <w:t>О</w:t>
            </w:r>
            <w:r w:rsidRPr="004854EA">
              <w:rPr>
                <w:rFonts w:ascii="Times New Roman" w:hAnsi="Times New Roman" w:cs="Times New Roman"/>
              </w:rPr>
              <w:t>тправка нового задания на оборудование маркировки (сериализация)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  <w:p w14:paraId="0256A536" w14:textId="60D87493" w:rsidR="00D54236" w:rsidRDefault="00D54236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2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54236">
              <w:rPr>
                <w:rFonts w:ascii="Times New Roman" w:hAnsi="Times New Roman" w:cs="Times New Roman"/>
              </w:rPr>
              <w:t>оздание</w:t>
            </w:r>
            <w:r>
              <w:rPr>
                <w:rFonts w:ascii="Times New Roman" w:hAnsi="Times New Roman" w:cs="Times New Roman"/>
              </w:rPr>
              <w:t xml:space="preserve"> документа Маркировка товаров и з</w:t>
            </w:r>
            <w:r w:rsidRPr="00D54236">
              <w:rPr>
                <w:rFonts w:ascii="Times New Roman" w:hAnsi="Times New Roman" w:cs="Times New Roman"/>
              </w:rPr>
              <w:t>агрузка</w:t>
            </w:r>
            <w:r>
              <w:rPr>
                <w:rFonts w:ascii="Times New Roman" w:hAnsi="Times New Roman" w:cs="Times New Roman"/>
              </w:rPr>
              <w:t xml:space="preserve"> в документ Маркировка товаров</w:t>
            </w:r>
            <w:r w:rsidRPr="00D54236">
              <w:rPr>
                <w:rFonts w:ascii="Times New Roman" w:hAnsi="Times New Roman" w:cs="Times New Roman"/>
              </w:rPr>
              <w:t xml:space="preserve"> данных </w:t>
            </w:r>
            <w:r>
              <w:rPr>
                <w:rFonts w:ascii="Times New Roman" w:hAnsi="Times New Roman" w:cs="Times New Roman"/>
              </w:rPr>
              <w:t>при помощи сканирующего устройства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  <w:p w14:paraId="6D3837B2" w14:textId="6AFD032E" w:rsidR="00D54236" w:rsidRDefault="00D54236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документа Маркировка товаров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  <w:p w14:paraId="121DC9F0" w14:textId="076FE0B8" w:rsidR="004854EA" w:rsidRPr="004854EA" w:rsidRDefault="00D54236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54EA" w:rsidRPr="004854EA">
              <w:rPr>
                <w:rFonts w:ascii="Times New Roman" w:hAnsi="Times New Roman" w:cs="Times New Roman"/>
              </w:rPr>
              <w:t>Формирование и отправка отчета об использовании КМ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  <w:p w14:paraId="7E45D235" w14:textId="1BD8A94C" w:rsidR="004854EA" w:rsidRPr="00F96A48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lastRenderedPageBreak/>
              <w:t>- Получение и обработка результата  отчета об использовании КМ</w:t>
            </w:r>
          </w:p>
        </w:tc>
      </w:tr>
      <w:tr w:rsidR="00411EE9" w:rsidRPr="00E93428" w14:paraId="07BB7FE2" w14:textId="77777777" w:rsidTr="00FF4916">
        <w:tc>
          <w:tcPr>
            <w:tcW w:w="2034" w:type="dxa"/>
          </w:tcPr>
          <w:p w14:paraId="509C6651" w14:textId="444D1D82" w:rsidR="00411EE9" w:rsidRPr="00E93428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Производство</w:t>
            </w:r>
          </w:p>
        </w:tc>
        <w:tc>
          <w:tcPr>
            <w:tcW w:w="3044" w:type="dxa"/>
          </w:tcPr>
          <w:p w14:paraId="1E08BEBF" w14:textId="36C6677F" w:rsidR="00411EE9" w:rsidRPr="00E93428" w:rsidRDefault="00411EE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2B260672" w14:textId="74A7BF10" w:rsidR="00411EE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41509">
              <w:rPr>
                <w:rFonts w:ascii="Times New Roman" w:hAnsi="Times New Roman" w:cs="Times New Roman"/>
              </w:rPr>
              <w:t>Агрегирование на производстве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C2137B5" w14:textId="6A0CA09F" w:rsidR="0044150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528B">
              <w:rPr>
                <w:rFonts w:ascii="Times New Roman" w:hAnsi="Times New Roman" w:cs="Times New Roman"/>
              </w:rPr>
              <w:t>Отправка</w:t>
            </w:r>
            <w:r w:rsidRPr="00441509">
              <w:rPr>
                <w:rFonts w:ascii="Times New Roman" w:hAnsi="Times New Roman" w:cs="Times New Roman"/>
              </w:rPr>
              <w:t xml:space="preserve"> нового задания на оборудование маркировки (агрегация)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  <w:p w14:paraId="57AAD5C5" w14:textId="49371DEC" w:rsidR="00D54236" w:rsidRPr="00D54236" w:rsidRDefault="00D54236" w:rsidP="00D54236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25A0">
              <w:rPr>
                <w:rFonts w:ascii="Times New Roman" w:hAnsi="Times New Roman" w:cs="Times New Roman"/>
              </w:rPr>
              <w:t xml:space="preserve"> </w:t>
            </w:r>
            <w:r w:rsidRPr="00D54236">
              <w:rPr>
                <w:rFonts w:ascii="Times New Roman" w:hAnsi="Times New Roman" w:cs="Times New Roman"/>
              </w:rPr>
              <w:t xml:space="preserve">Создание документа </w:t>
            </w:r>
            <w:r>
              <w:rPr>
                <w:rFonts w:ascii="Times New Roman" w:hAnsi="Times New Roman" w:cs="Times New Roman"/>
              </w:rPr>
              <w:t>Изменение состава групповых упаковок</w:t>
            </w:r>
            <w:r w:rsidRPr="00D54236">
              <w:rPr>
                <w:rFonts w:ascii="Times New Roman" w:hAnsi="Times New Roman" w:cs="Times New Roman"/>
              </w:rPr>
              <w:t xml:space="preserve"> и загрузка в документ</w:t>
            </w:r>
            <w:r w:rsidR="005B41B2">
              <w:rPr>
                <w:rFonts w:ascii="Times New Roman" w:hAnsi="Times New Roman" w:cs="Times New Roman"/>
              </w:rPr>
              <w:t>.</w:t>
            </w:r>
            <w:r w:rsidRPr="00D54236">
              <w:rPr>
                <w:rFonts w:ascii="Times New Roman" w:hAnsi="Times New Roman" w:cs="Times New Roman"/>
              </w:rPr>
              <w:t xml:space="preserve"> Изменение состава групповых упаковок данных при помощи сканирующего устройства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  <w:p w14:paraId="5D15E6C2" w14:textId="64D43D90" w:rsidR="00D54236" w:rsidRDefault="00D54236" w:rsidP="00D54236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D54236">
              <w:rPr>
                <w:rFonts w:ascii="Times New Roman" w:hAnsi="Times New Roman" w:cs="Times New Roman"/>
              </w:rPr>
              <w:t>- Проведение документа Изменение состава групповых упаковок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  <w:p w14:paraId="61781996" w14:textId="3D4ABBCB" w:rsidR="0044150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1509">
              <w:rPr>
                <w:rFonts w:ascii="Times New Roman" w:hAnsi="Times New Roman" w:cs="Times New Roman"/>
              </w:rPr>
              <w:t>Формирование и отправка уведомления об агрегации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  <w:p w14:paraId="1B0E1EAC" w14:textId="7713310F" w:rsidR="00441509" w:rsidRPr="00E93428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1509">
              <w:rPr>
                <w:rFonts w:ascii="Times New Roman" w:hAnsi="Times New Roman" w:cs="Times New Roman"/>
              </w:rPr>
              <w:t>Получение и обработка результата уведомления об агрегации</w:t>
            </w:r>
            <w:r w:rsidR="00292352">
              <w:rPr>
                <w:rFonts w:ascii="Times New Roman" w:hAnsi="Times New Roman" w:cs="Times New Roman"/>
              </w:rPr>
              <w:t>.</w:t>
            </w:r>
          </w:p>
        </w:tc>
      </w:tr>
      <w:tr w:rsidR="00581716" w:rsidRPr="00E93428" w14:paraId="51F5517D" w14:textId="77777777" w:rsidTr="00FF4916">
        <w:tc>
          <w:tcPr>
            <w:tcW w:w="2034" w:type="dxa"/>
          </w:tcPr>
          <w:p w14:paraId="02507DA8" w14:textId="394E0D25" w:rsidR="00581716" w:rsidRDefault="00581716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Отгрузка</w:t>
            </w:r>
          </w:p>
        </w:tc>
        <w:tc>
          <w:tcPr>
            <w:tcW w:w="3044" w:type="dxa"/>
          </w:tcPr>
          <w:p w14:paraId="64F13F8A" w14:textId="77777777" w:rsidR="00581716" w:rsidRPr="00E93428" w:rsidRDefault="00581716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7CEEEBE2" w14:textId="77777777" w:rsidR="00581716" w:rsidRDefault="00292352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отгрузку:</w:t>
            </w:r>
          </w:p>
          <w:p w14:paraId="6F4498DE" w14:textId="6283B748" w:rsidR="00292352" w:rsidRDefault="00292352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Заявки на отгрузку для отправки или передачи товара Контрагентам.</w:t>
            </w:r>
          </w:p>
          <w:p w14:paraId="721B291C" w14:textId="27E0A7F3" w:rsidR="005B41B2" w:rsidRDefault="005B41B2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Загрузка данных по упаковкам с помощью сканирующего устройства</w:t>
            </w:r>
            <w:r w:rsidR="00715092">
              <w:rPr>
                <w:rFonts w:ascii="Times New Roman" w:hAnsi="Times New Roman" w:cs="Times New Roman"/>
              </w:rPr>
              <w:t>.</w:t>
            </w:r>
          </w:p>
          <w:p w14:paraId="21BA556E" w14:textId="77777777" w:rsidR="00292352" w:rsidRDefault="00292352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документа отгрузка</w:t>
            </w:r>
            <w:r w:rsidR="005B41B2">
              <w:rPr>
                <w:rFonts w:ascii="Times New Roman" w:hAnsi="Times New Roman" w:cs="Times New Roman"/>
              </w:rPr>
              <w:t>.</w:t>
            </w:r>
          </w:p>
          <w:p w14:paraId="3184A9FA" w14:textId="6EEB4232" w:rsidR="005B41B2" w:rsidRDefault="005B41B2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0A19">
              <w:rPr>
                <w:rFonts w:ascii="Times New Roman" w:hAnsi="Times New Roman" w:cs="Times New Roman"/>
              </w:rPr>
              <w:t>Формирование</w:t>
            </w:r>
            <w:r w:rsidRPr="00441509">
              <w:rPr>
                <w:rFonts w:ascii="Times New Roman" w:hAnsi="Times New Roman" w:cs="Times New Roman"/>
              </w:rPr>
              <w:t xml:space="preserve"> и обработка результата</w:t>
            </w:r>
            <w:r>
              <w:rPr>
                <w:rFonts w:ascii="Times New Roman" w:hAnsi="Times New Roman" w:cs="Times New Roman"/>
              </w:rPr>
              <w:t xml:space="preserve"> Уведомления об отгрузке.</w:t>
            </w:r>
          </w:p>
          <w:p w14:paraId="161F831B" w14:textId="698BC154" w:rsidR="005B41B2" w:rsidRPr="00441509" w:rsidRDefault="005B41B2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52439" w:rsidRPr="00E93428" w14:paraId="3E4FCD1A" w14:textId="77777777" w:rsidTr="00FF4916">
        <w:tc>
          <w:tcPr>
            <w:tcW w:w="2034" w:type="dxa"/>
          </w:tcPr>
          <w:p w14:paraId="67D0E12B" w14:textId="434B6EC1" w:rsidR="00352439" w:rsidRDefault="0035243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Приемка</w:t>
            </w:r>
          </w:p>
        </w:tc>
        <w:tc>
          <w:tcPr>
            <w:tcW w:w="3044" w:type="dxa"/>
          </w:tcPr>
          <w:p w14:paraId="535B2588" w14:textId="77777777" w:rsidR="00352439" w:rsidRPr="00E93428" w:rsidRDefault="0035243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523AB846" w14:textId="2A06473F" w:rsidR="00352439" w:rsidRDefault="0035243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Уведомления о приемке ЛП из МДЛП:</w:t>
            </w:r>
          </w:p>
          <w:p w14:paraId="23390E18" w14:textId="4CEADDFC" w:rsidR="00352439" w:rsidRDefault="0035243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Заявки на поступление с привязкой к Уведомлению.</w:t>
            </w:r>
          </w:p>
          <w:p w14:paraId="6952EACE" w14:textId="4CE61789" w:rsidR="00352439" w:rsidRDefault="0035243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Сканирование упаковок с помощью сканирующего устройства.</w:t>
            </w:r>
          </w:p>
          <w:p w14:paraId="58773632" w14:textId="77777777" w:rsidR="00352439" w:rsidRDefault="0035243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документа поступление.</w:t>
            </w:r>
          </w:p>
          <w:p w14:paraId="6ABBB65C" w14:textId="2FE2F9B9" w:rsidR="00352439" w:rsidRDefault="0035243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Подтверждение приемки и отправка в МДЛП. </w:t>
            </w:r>
          </w:p>
        </w:tc>
      </w:tr>
      <w:tr w:rsidR="004A09D8" w:rsidRPr="00E93428" w14:paraId="1D674002" w14:textId="77777777" w:rsidTr="00FF4916">
        <w:tc>
          <w:tcPr>
            <w:tcW w:w="2034" w:type="dxa"/>
          </w:tcPr>
          <w:p w14:paraId="3CFECD01" w14:textId="1C5250EA" w:rsidR="004A09D8" w:rsidRDefault="004A09D8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A09D8">
              <w:rPr>
                <w:rFonts w:ascii="Times New Roman" w:hAnsi="Times New Roman" w:cs="Times New Roman"/>
              </w:rPr>
              <w:t>Списание товара и вывод из оборота</w:t>
            </w:r>
          </w:p>
        </w:tc>
        <w:tc>
          <w:tcPr>
            <w:tcW w:w="3044" w:type="dxa"/>
          </w:tcPr>
          <w:p w14:paraId="160B6520" w14:textId="77777777" w:rsidR="004A09D8" w:rsidRPr="00E93428" w:rsidRDefault="004A09D8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089267BA" w14:textId="726CCD7D" w:rsidR="004A09D8" w:rsidRDefault="004A09D8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товара и вывод из оборота на производстве:</w:t>
            </w:r>
          </w:p>
          <w:p w14:paraId="4E954551" w14:textId="514D7575" w:rsidR="004A09D8" w:rsidRDefault="004A09D8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Заявки на списание с заполнением типа операции.</w:t>
            </w:r>
          </w:p>
          <w:p w14:paraId="47E5AA5D" w14:textId="77777777" w:rsidR="004A09D8" w:rsidRDefault="004A09D8" w:rsidP="004A09D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Сканирование упаковок с помощью сканирующего устройства.</w:t>
            </w:r>
          </w:p>
          <w:p w14:paraId="239FF614" w14:textId="04387640" w:rsidR="004A09D8" w:rsidRDefault="004A09D8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Создание документа списание.</w:t>
            </w:r>
          </w:p>
          <w:p w14:paraId="21CC1F81" w14:textId="1EF62951" w:rsidR="004A09D8" w:rsidRDefault="004A09D8" w:rsidP="004A09D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0A19">
              <w:rPr>
                <w:rFonts w:ascii="Times New Roman" w:hAnsi="Times New Roman" w:cs="Times New Roman"/>
              </w:rPr>
              <w:t>Формирование</w:t>
            </w:r>
            <w:r w:rsidRPr="00441509">
              <w:rPr>
                <w:rFonts w:ascii="Times New Roman" w:hAnsi="Times New Roman" w:cs="Times New Roman"/>
              </w:rPr>
              <w:t xml:space="preserve"> и обработка результата</w:t>
            </w:r>
            <w:r>
              <w:rPr>
                <w:rFonts w:ascii="Times New Roman" w:hAnsi="Times New Roman" w:cs="Times New Roman"/>
              </w:rPr>
              <w:t xml:space="preserve"> Уведомления об отгрузке</w:t>
            </w:r>
            <w:r w:rsidR="00B23D17">
              <w:rPr>
                <w:rFonts w:ascii="Times New Roman" w:hAnsi="Times New Roman" w:cs="Times New Roman"/>
              </w:rPr>
              <w:t xml:space="preserve"> (с типом операции на списание)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E333439" w14:textId="2EE15874" w:rsidR="004A09D8" w:rsidRDefault="004A09D8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5646" w:rsidRPr="00E93428" w14:paraId="517D62D9" w14:textId="77777777" w:rsidTr="00FF4916">
        <w:tc>
          <w:tcPr>
            <w:tcW w:w="2034" w:type="dxa"/>
          </w:tcPr>
          <w:p w14:paraId="1FD1E556" w14:textId="28471B22" w:rsidR="00785646" w:rsidRPr="004A09D8" w:rsidRDefault="00F50A1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F50A19">
              <w:rPr>
                <w:rFonts w:ascii="Times New Roman" w:hAnsi="Times New Roman" w:cs="Times New Roman"/>
              </w:rPr>
              <w:lastRenderedPageBreak/>
              <w:t>Складские операции (трансформации с упаковками);</w:t>
            </w:r>
          </w:p>
        </w:tc>
        <w:tc>
          <w:tcPr>
            <w:tcW w:w="3044" w:type="dxa"/>
          </w:tcPr>
          <w:p w14:paraId="5257D3B5" w14:textId="77777777" w:rsidR="00785646" w:rsidRPr="00E93428" w:rsidRDefault="00785646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1BB5F2D1" w14:textId="77777777" w:rsidR="00785646" w:rsidRDefault="00F50A1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Складские операции с упаковками:</w:t>
            </w:r>
          </w:p>
          <w:p w14:paraId="3E2E63A8" w14:textId="77777777" w:rsidR="00F50A19" w:rsidRDefault="00F50A19" w:rsidP="004077F6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077F6">
              <w:rPr>
                <w:rFonts w:ascii="Times New Roman" w:hAnsi="Times New Roman" w:cs="Times New Roman"/>
              </w:rPr>
              <w:t>Формирование</w:t>
            </w:r>
            <w:r w:rsidR="002B5F2A">
              <w:rPr>
                <w:rFonts w:ascii="Times New Roman" w:hAnsi="Times New Roman" w:cs="Times New Roman"/>
              </w:rPr>
              <w:t xml:space="preserve"> документа Изменение состава групповых упаковок </w:t>
            </w:r>
            <w:r w:rsidR="002B5F2A" w:rsidRPr="004077F6">
              <w:rPr>
                <w:rFonts w:ascii="Times New Roman" w:hAnsi="Times New Roman" w:cs="Times New Roman"/>
              </w:rPr>
              <w:t xml:space="preserve"> </w:t>
            </w:r>
            <w:r w:rsidR="004077F6">
              <w:rPr>
                <w:rFonts w:ascii="Times New Roman" w:hAnsi="Times New Roman" w:cs="Times New Roman"/>
              </w:rPr>
              <w:t>на основании п</w:t>
            </w:r>
            <w:r>
              <w:rPr>
                <w:rFonts w:ascii="Times New Roman" w:hAnsi="Times New Roman" w:cs="Times New Roman"/>
              </w:rPr>
              <w:t>олучен</w:t>
            </w:r>
            <w:r w:rsidR="004077F6">
              <w:rPr>
                <w:rFonts w:ascii="Times New Roman" w:hAnsi="Times New Roman" w:cs="Times New Roman"/>
              </w:rPr>
              <w:t xml:space="preserve">ных данных со сканирующего устройства или со склада </w:t>
            </w:r>
            <w:r w:rsidR="004077F6" w:rsidRPr="00F50A19">
              <w:rPr>
                <w:rFonts w:ascii="Times New Roman" w:hAnsi="Times New Roman" w:cs="Times New Roman"/>
              </w:rPr>
              <w:t>3</w:t>
            </w:r>
            <w:r w:rsidR="004077F6">
              <w:rPr>
                <w:rFonts w:ascii="Times New Roman" w:hAnsi="Times New Roman" w:cs="Times New Roman"/>
                <w:lang w:val="en-US"/>
              </w:rPr>
              <w:t>PL</w:t>
            </w:r>
            <w:r w:rsidR="002B5F2A">
              <w:rPr>
                <w:rFonts w:ascii="Times New Roman" w:hAnsi="Times New Roman" w:cs="Times New Roman"/>
              </w:rPr>
              <w:t>.</w:t>
            </w:r>
          </w:p>
          <w:p w14:paraId="0E619AD4" w14:textId="0D4D0446" w:rsidR="0049580D" w:rsidRPr="002B5F2A" w:rsidRDefault="0049580D" w:rsidP="004077F6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</w:t>
            </w:r>
            <w:r w:rsidRPr="00441509">
              <w:rPr>
                <w:rFonts w:ascii="Times New Roman" w:hAnsi="Times New Roman" w:cs="Times New Roman"/>
              </w:rPr>
              <w:t xml:space="preserve"> и обработка результата</w:t>
            </w:r>
            <w:r>
              <w:rPr>
                <w:rFonts w:ascii="Times New Roman" w:hAnsi="Times New Roman" w:cs="Times New Roman"/>
              </w:rPr>
              <w:t xml:space="preserve"> Уведомления об агрегировании и трансформации упаковок.</w:t>
            </w:r>
          </w:p>
        </w:tc>
      </w:tr>
    </w:tbl>
    <w:p w14:paraId="430DDFAD" w14:textId="6C6EEC31" w:rsidR="00A24EBD" w:rsidRDefault="008038E0" w:rsidP="00A24EBD">
      <w:pPr>
        <w:pStyle w:val="21"/>
      </w:pPr>
      <w:bookmarkStart w:id="13" w:name="_Toc89352018"/>
      <w:r>
        <w:t>Р</w:t>
      </w:r>
      <w:r w:rsidR="00A24EBD">
        <w:t>ежимы функционирования АС</w:t>
      </w:r>
      <w:bookmarkEnd w:id="13"/>
    </w:p>
    <w:p w14:paraId="3F95FFDF" w14:textId="520C4190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возможность функционирования в режиме 24 часа в сутки, семь дней в неделю.</w:t>
      </w:r>
    </w:p>
    <w:p w14:paraId="7885D484" w14:textId="211FBA36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свое функционирование в перечисленных режимах:</w:t>
      </w:r>
    </w:p>
    <w:p w14:paraId="4136C93C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штатный режим;</w:t>
      </w:r>
    </w:p>
    <w:p w14:paraId="6DD2D13F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технологический режим;</w:t>
      </w:r>
    </w:p>
    <w:p w14:paraId="4BB23E8B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аварийный режим.</w:t>
      </w:r>
    </w:p>
    <w:p w14:paraId="101640A0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lastRenderedPageBreak/>
        <w:t>Штатный режим – компоненты всех уровней АС исправны и функционируют. Выполнение задач обеспечиваются в полном объеме, круглосуточно и непрерывно с учетом возможно допустимого простоя АС.</w:t>
      </w:r>
    </w:p>
    <w:p w14:paraId="40BA03B4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 xml:space="preserve">Технологический режим предназначен для выполнения технологических работ, связанных </w:t>
      </w:r>
      <w:proofErr w:type="gramStart"/>
      <w:r w:rsidRPr="008038E0">
        <w:rPr>
          <w:rFonts w:ascii="Times New Roman" w:hAnsi="Times New Roman" w:cs="Times New Roman"/>
        </w:rPr>
        <w:t>с конфигурированием</w:t>
      </w:r>
      <w:proofErr w:type="gramEnd"/>
      <w:r w:rsidRPr="008038E0">
        <w:rPr>
          <w:rFonts w:ascii="Times New Roman" w:hAnsi="Times New Roman" w:cs="Times New Roman"/>
        </w:rPr>
        <w:t xml:space="preserve"> АС. В процессе технологического режима выполняются:</w:t>
      </w:r>
    </w:p>
    <w:p w14:paraId="3B2CF877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модернизация АС (реконфигурация и пополнение АС новыми компонентами);</w:t>
      </w:r>
    </w:p>
    <w:p w14:paraId="4744D289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технического обслуживания;</w:t>
      </w:r>
    </w:p>
    <w:p w14:paraId="364D9B6D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прочих регламентных работ без полной остановки АС.</w:t>
      </w:r>
    </w:p>
    <w:p w14:paraId="5A506D47" w14:textId="2D53F4E0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При переводе АС из штатного режима в технологический режим, не происходит потер</w:t>
      </w:r>
      <w:r w:rsidR="00FE0246">
        <w:rPr>
          <w:rFonts w:ascii="Times New Roman" w:hAnsi="Times New Roman" w:cs="Times New Roman"/>
        </w:rPr>
        <w:t>я</w:t>
      </w:r>
      <w:r w:rsidRPr="008038E0">
        <w:rPr>
          <w:rFonts w:ascii="Times New Roman" w:hAnsi="Times New Roman" w:cs="Times New Roman"/>
        </w:rPr>
        <w:t xml:space="preserve"> данных пользователей АС. Перевод в технологический режим проводит администратор системы. В технологическом режиме невозможен обмен данными со смежными системами.</w:t>
      </w:r>
    </w:p>
    <w:p w14:paraId="709A32CE" w14:textId="1C0E62BC" w:rsidR="008038E0" w:rsidRPr="008038E0" w:rsidRDefault="008038E0" w:rsidP="008038E0">
      <w:pPr>
        <w:pStyle w:val="a5"/>
      </w:pPr>
      <w:r w:rsidRPr="008038E0">
        <w:rPr>
          <w:rFonts w:ascii="Times New Roman" w:hAnsi="Times New Roman" w:cs="Times New Roman"/>
        </w:rPr>
        <w:t>Аварийный режим предусмотрен для случаев возникновения сбоев в работе отдельных компонент программного или технического обеспечения. В аварийном режиме доступны и работоспособны механизмы восстановления данных. В аварийном режиме АС обеспечива</w:t>
      </w:r>
      <w:r w:rsidR="00FE0246">
        <w:rPr>
          <w:rFonts w:ascii="Times New Roman" w:hAnsi="Times New Roman" w:cs="Times New Roman"/>
        </w:rPr>
        <w:t>ет</w:t>
      </w:r>
      <w:r w:rsidRPr="008038E0">
        <w:rPr>
          <w:rFonts w:ascii="Times New Roman" w:hAnsi="Times New Roman" w:cs="Times New Roman"/>
        </w:rPr>
        <w:t xml:space="preserve"> доступ только администраторам Системы</w:t>
      </w:r>
      <w:r>
        <w:t>.</w:t>
      </w:r>
    </w:p>
    <w:p w14:paraId="68BA5280" w14:textId="0DE62961" w:rsidR="00A24EBD" w:rsidRDefault="00A24EBD" w:rsidP="00612BB6">
      <w:pPr>
        <w:pStyle w:val="21"/>
      </w:pPr>
      <w:bookmarkStart w:id="14" w:name="_Toc89352019"/>
      <w:r>
        <w:t>Сведения о совместимости АС с другими системам</w:t>
      </w:r>
      <w:r w:rsidR="007C12AF">
        <w:t>и</w:t>
      </w:r>
      <w:bookmarkEnd w:id="14"/>
    </w:p>
    <w:p w14:paraId="749B4566" w14:textId="115F27B0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5" w:name="_Toc89352020"/>
      <w:r w:rsidRPr="004854EA">
        <w:rPr>
          <w:rFonts w:ascii="Times New Roman" w:hAnsi="Times New Roman" w:cs="Times New Roman"/>
        </w:rPr>
        <w:t>Описание взаимодействия АС с ГИС Мониторинг товаров</w:t>
      </w:r>
      <w:bookmarkEnd w:id="15"/>
    </w:p>
    <w:p w14:paraId="03C2626E" w14:textId="37FBE35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 xml:space="preserve">Взаимодействие с </w:t>
      </w:r>
      <w:r w:rsidR="00400060">
        <w:rPr>
          <w:rFonts w:ascii="Times New Roman" w:hAnsi="Times New Roman" w:cs="Times New Roman"/>
        </w:rPr>
        <w:t xml:space="preserve">МДЛП, </w:t>
      </w:r>
      <w:r w:rsidRPr="004854EA">
        <w:rPr>
          <w:rFonts w:ascii="Times New Roman" w:hAnsi="Times New Roman" w:cs="Times New Roman"/>
        </w:rPr>
        <w:t>ГИС Мониторинг товаров осуществля</w:t>
      </w:r>
      <w:r w:rsidR="00FE0246">
        <w:rPr>
          <w:rFonts w:ascii="Times New Roman" w:hAnsi="Times New Roman" w:cs="Times New Roman"/>
        </w:rPr>
        <w:t>ется</w:t>
      </w:r>
      <w:r w:rsidRPr="004854EA">
        <w:rPr>
          <w:rFonts w:ascii="Times New Roman" w:hAnsi="Times New Roman" w:cs="Times New Roman"/>
        </w:rPr>
        <w:t xml:space="preserve"> посредством обмена пакетами данных в формате XML. В зависимости от вида осуществляемой операции взаимодействие с ГИС Мониторинг товаров, формируется пакет данных определенной структуры. Для этого используются документы – уведомления (объект метаданных конфигурации 1С типа «Документ» с именем «Уведомление &lt;имя операции взаимодействия с </w:t>
      </w:r>
      <w:r w:rsidRPr="004854EA">
        <w:rPr>
          <w:rFonts w:ascii="Times New Roman" w:hAnsi="Times New Roman" w:cs="Times New Roman"/>
        </w:rPr>
        <w:lastRenderedPageBreak/>
        <w:t>Системой»). Документы уведомления формируются на основании учетных операций АС, при этом из данных учетной операции автоматически заполняются реквизиты уведомлений. Каждый документ уведомление имеет набор необходимых базовых функций для взаимодействия с ГИС Мониторинг товаров:</w:t>
      </w:r>
    </w:p>
    <w:p w14:paraId="5346B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Формирование пакета данных XML.</w:t>
      </w:r>
    </w:p>
    <w:p w14:paraId="5B493AC6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Отправка пакета данных для регистрации сведений в ГИС Мониторинг товаров.</w:t>
      </w:r>
    </w:p>
    <w:p w14:paraId="2360B4F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Подписание отправляемого пакета данных УКЭП.</w:t>
      </w:r>
    </w:p>
    <w:p w14:paraId="500C3FC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отправки данных в ГИС Мониторинг товаров.</w:t>
      </w:r>
    </w:p>
    <w:p w14:paraId="00F878EA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регистрации сведений в ГИС Мониторинг товаров.</w:t>
      </w:r>
    </w:p>
    <w:p w14:paraId="57434987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Для обмена данными различных операций АС с ГИС Мониторинг товаров предусматривается использование следующих HTTP – запросов:</w:t>
      </w:r>
    </w:p>
    <w:p w14:paraId="4B689370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1.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</w:t>
      </w:r>
    </w:p>
    <w:p w14:paraId="05ED1B5D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2.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</w:t>
      </w:r>
      <w:proofErr w:type="spellStart"/>
      <w:r w:rsidRPr="004854EA">
        <w:rPr>
          <w:rFonts w:ascii="Times New Roman" w:hAnsi="Times New Roman" w:cs="Times New Roman"/>
          <w:lang w:val="en-US"/>
        </w:rPr>
        <w:t>send_large</w:t>
      </w:r>
      <w:proofErr w:type="spellEnd"/>
    </w:p>
    <w:p w14:paraId="743F72EF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3.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Загрузка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PUT &lt;endpoint&gt;/</w:t>
      </w:r>
      <w:proofErr w:type="spellStart"/>
      <w:r w:rsidRPr="004854EA">
        <w:rPr>
          <w:rFonts w:ascii="Times New Roman" w:hAnsi="Times New Roman" w:cs="Times New Roman"/>
          <w:lang w:val="en-US"/>
        </w:rPr>
        <w:t>webdav</w:t>
      </w:r>
      <w:proofErr w:type="spellEnd"/>
      <w:r w:rsidRPr="004854EA">
        <w:rPr>
          <w:rFonts w:ascii="Times New Roman" w:hAnsi="Times New Roman" w:cs="Times New Roman"/>
          <w:lang w:val="en-US"/>
        </w:rPr>
        <w:t>/upload/{</w:t>
      </w:r>
      <w:proofErr w:type="spellStart"/>
      <w:r w:rsidRPr="004854EA">
        <w:rPr>
          <w:rFonts w:ascii="Times New Roman" w:hAnsi="Times New Roman" w:cs="Times New Roman"/>
          <w:lang w:val="en-US"/>
        </w:rPr>
        <w:t>doc_id</w:t>
      </w:r>
      <w:proofErr w:type="spellEnd"/>
      <w:r w:rsidRPr="004854EA">
        <w:rPr>
          <w:rFonts w:ascii="Times New Roman" w:hAnsi="Times New Roman" w:cs="Times New Roman"/>
          <w:lang w:val="en-US"/>
        </w:rPr>
        <w:t>}/{</w:t>
      </w:r>
      <w:proofErr w:type="spellStart"/>
      <w:r w:rsidRPr="004854EA">
        <w:rPr>
          <w:rFonts w:ascii="Times New Roman" w:hAnsi="Times New Roman" w:cs="Times New Roman"/>
          <w:lang w:val="en-US"/>
        </w:rPr>
        <w:t>doc_id</w:t>
      </w:r>
      <w:proofErr w:type="spellEnd"/>
      <w:r w:rsidRPr="004854EA">
        <w:rPr>
          <w:rFonts w:ascii="Times New Roman" w:hAnsi="Times New Roman" w:cs="Times New Roman"/>
          <w:lang w:val="en-US"/>
        </w:rPr>
        <w:t>}</w:t>
      </w:r>
    </w:p>
    <w:p w14:paraId="412924D9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4.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Завершение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</w:t>
      </w:r>
      <w:proofErr w:type="spellStart"/>
      <w:r w:rsidRPr="004854EA">
        <w:rPr>
          <w:rFonts w:ascii="Times New Roman" w:hAnsi="Times New Roman" w:cs="Times New Roman"/>
          <w:lang w:val="en-US"/>
        </w:rPr>
        <w:t>send_finished</w:t>
      </w:r>
      <w:proofErr w:type="spellEnd"/>
    </w:p>
    <w:p w14:paraId="62777392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5.</w:t>
      </w:r>
      <w:r w:rsidRPr="004854EA">
        <w:rPr>
          <w:rFonts w:ascii="Times New Roman" w:hAnsi="Times New Roman" w:cs="Times New Roman"/>
        </w:rPr>
        <w:tab/>
        <w:t>Получение информации об ограничении размера небольших документов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doc_size</w:t>
      </w:r>
      <w:proofErr w:type="spellEnd"/>
    </w:p>
    <w:p w14:paraId="1B99809B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6.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Отмена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&lt;endpoint&gt;/&lt;version&gt;/documents/cancel</w:t>
      </w:r>
    </w:p>
    <w:p w14:paraId="6AE7889B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7.</w:t>
      </w:r>
      <w:r w:rsidRPr="004854EA">
        <w:rPr>
          <w:rFonts w:ascii="Times New Roman" w:hAnsi="Times New Roman" w:cs="Times New Roman"/>
        </w:rPr>
        <w:tab/>
        <w:t>Получение списка исходящих документов - POST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outcome</w:t>
      </w:r>
      <w:proofErr w:type="spellEnd"/>
    </w:p>
    <w:p w14:paraId="4F709B64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lastRenderedPageBreak/>
        <w:t>8.</w:t>
      </w:r>
      <w:r w:rsidRPr="004854EA">
        <w:rPr>
          <w:rFonts w:ascii="Times New Roman" w:hAnsi="Times New Roman" w:cs="Times New Roman"/>
        </w:rPr>
        <w:tab/>
        <w:t>Получение списка входящих документов - POST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income</w:t>
      </w:r>
      <w:proofErr w:type="spellEnd"/>
    </w:p>
    <w:p w14:paraId="2E063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9.</w:t>
      </w:r>
      <w:r w:rsidRPr="004854EA">
        <w:rPr>
          <w:rFonts w:ascii="Times New Roman" w:hAnsi="Times New Roman" w:cs="Times New Roman"/>
        </w:rPr>
        <w:tab/>
        <w:t>Получение метаданных документа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/{</w:t>
      </w:r>
      <w:proofErr w:type="spellStart"/>
      <w:r w:rsidRPr="004854EA">
        <w:rPr>
          <w:rFonts w:ascii="Times New Roman" w:hAnsi="Times New Roman" w:cs="Times New Roman"/>
        </w:rPr>
        <w:t>docId</w:t>
      </w:r>
      <w:proofErr w:type="spellEnd"/>
      <w:r w:rsidRPr="004854EA">
        <w:rPr>
          <w:rFonts w:ascii="Times New Roman" w:hAnsi="Times New Roman" w:cs="Times New Roman"/>
        </w:rPr>
        <w:t>}</w:t>
      </w:r>
    </w:p>
    <w:p w14:paraId="3FDA911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10.</w:t>
      </w:r>
      <w:r w:rsidRPr="004854EA">
        <w:rPr>
          <w:rFonts w:ascii="Times New Roman" w:hAnsi="Times New Roman" w:cs="Times New Roman"/>
        </w:rPr>
        <w:tab/>
        <w:t>Получение документа по идентификатору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download</w:t>
      </w:r>
      <w:proofErr w:type="spellEnd"/>
      <w:r w:rsidRPr="004854EA">
        <w:rPr>
          <w:rFonts w:ascii="Times New Roman" w:hAnsi="Times New Roman" w:cs="Times New Roman"/>
        </w:rPr>
        <w:t>/{</w:t>
      </w:r>
      <w:proofErr w:type="spellStart"/>
      <w:r w:rsidRPr="004854EA">
        <w:rPr>
          <w:rFonts w:ascii="Times New Roman" w:hAnsi="Times New Roman" w:cs="Times New Roman"/>
        </w:rPr>
        <w:t>docId</w:t>
      </w:r>
      <w:proofErr w:type="spellEnd"/>
      <w:r w:rsidRPr="004854EA">
        <w:rPr>
          <w:rFonts w:ascii="Times New Roman" w:hAnsi="Times New Roman" w:cs="Times New Roman"/>
        </w:rPr>
        <w:t>}</w:t>
      </w:r>
    </w:p>
    <w:p w14:paraId="3EFDFCE5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11.</w:t>
      </w:r>
      <w:r w:rsidRPr="004854EA">
        <w:rPr>
          <w:rFonts w:ascii="Times New Roman" w:hAnsi="Times New Roman" w:cs="Times New Roman"/>
        </w:rPr>
        <w:tab/>
        <w:t>Получение списка документов по идентификатору запроса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request</w:t>
      </w:r>
      <w:proofErr w:type="spellEnd"/>
      <w:r w:rsidRPr="004854EA">
        <w:rPr>
          <w:rFonts w:ascii="Times New Roman" w:hAnsi="Times New Roman" w:cs="Times New Roman"/>
        </w:rPr>
        <w:t>/{</w:t>
      </w:r>
      <w:proofErr w:type="spellStart"/>
      <w:r w:rsidRPr="004854EA">
        <w:rPr>
          <w:rFonts w:ascii="Times New Roman" w:hAnsi="Times New Roman" w:cs="Times New Roman"/>
        </w:rPr>
        <w:t>request_id</w:t>
      </w:r>
      <w:proofErr w:type="spellEnd"/>
      <w:r w:rsidRPr="004854EA">
        <w:rPr>
          <w:rFonts w:ascii="Times New Roman" w:hAnsi="Times New Roman" w:cs="Times New Roman"/>
        </w:rPr>
        <w:t>}</w:t>
      </w:r>
    </w:p>
    <w:p w14:paraId="30DBC498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12.</w:t>
      </w:r>
      <w:r w:rsidRPr="004854EA">
        <w:rPr>
          <w:rFonts w:ascii="Times New Roman" w:hAnsi="Times New Roman" w:cs="Times New Roman"/>
        </w:rPr>
        <w:tab/>
        <w:t>Получение квитанции по номеру исходящего документа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/{</w:t>
      </w:r>
      <w:proofErr w:type="spellStart"/>
      <w:r w:rsidRPr="004854EA">
        <w:rPr>
          <w:rFonts w:ascii="Times New Roman" w:hAnsi="Times New Roman" w:cs="Times New Roman"/>
        </w:rPr>
        <w:t>docId</w:t>
      </w:r>
      <w:proofErr w:type="spellEnd"/>
      <w:r w:rsidRPr="004854EA">
        <w:rPr>
          <w:rFonts w:ascii="Times New Roman" w:hAnsi="Times New Roman" w:cs="Times New Roman"/>
        </w:rPr>
        <w:t>}/</w:t>
      </w:r>
      <w:proofErr w:type="spellStart"/>
      <w:r w:rsidRPr="004854EA">
        <w:rPr>
          <w:rFonts w:ascii="Times New Roman" w:hAnsi="Times New Roman" w:cs="Times New Roman"/>
        </w:rPr>
        <w:t>ticket</w:t>
      </w:r>
      <w:proofErr w:type="spellEnd"/>
    </w:p>
    <w:p w14:paraId="7E33117A" w14:textId="55373DEC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6" w:name="_Toc89352021"/>
      <w:r w:rsidRPr="004854EA">
        <w:rPr>
          <w:rFonts w:ascii="Times New Roman" w:hAnsi="Times New Roman" w:cs="Times New Roman"/>
        </w:rPr>
        <w:t xml:space="preserve">Взаимодействие </w:t>
      </w:r>
      <w:bookmarkStart w:id="17" w:name="_Hlk71054007"/>
      <w:r w:rsidRPr="004854EA">
        <w:rPr>
          <w:rFonts w:ascii="Times New Roman" w:hAnsi="Times New Roman" w:cs="Times New Roman"/>
        </w:rPr>
        <w:t>с</w:t>
      </w:r>
      <w:r w:rsidR="008B7DDA">
        <w:rPr>
          <w:rFonts w:ascii="Times New Roman" w:hAnsi="Times New Roman" w:cs="Times New Roman"/>
        </w:rPr>
        <w:t>о</w:t>
      </w:r>
      <w:r w:rsidRPr="004854EA">
        <w:rPr>
          <w:rFonts w:ascii="Times New Roman" w:hAnsi="Times New Roman" w:cs="Times New Roman"/>
        </w:rPr>
        <w:t xml:space="preserve"> </w:t>
      </w:r>
      <w:r w:rsidR="008B7DDA">
        <w:rPr>
          <w:rFonts w:ascii="Times New Roman" w:hAnsi="Times New Roman" w:cs="Times New Roman"/>
        </w:rPr>
        <w:t>Станцией управления заказами</w:t>
      </w:r>
      <w:bookmarkEnd w:id="16"/>
      <w:bookmarkEnd w:id="17"/>
    </w:p>
    <w:p w14:paraId="69819279" w14:textId="03D313BA" w:rsidR="00612BB6" w:rsidRPr="001E4C79" w:rsidRDefault="00612BB6" w:rsidP="001E4C79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 xml:space="preserve">Взаимодействие </w:t>
      </w:r>
      <w:r w:rsidR="008B7DDA" w:rsidRPr="008B7DDA">
        <w:rPr>
          <w:rFonts w:ascii="Times New Roman" w:hAnsi="Times New Roman" w:cs="Times New Roman"/>
        </w:rPr>
        <w:t xml:space="preserve">со Станцией управления заказами </w:t>
      </w:r>
      <w:r w:rsidR="008B7DDA">
        <w:rPr>
          <w:rFonts w:ascii="Times New Roman" w:hAnsi="Times New Roman" w:cs="Times New Roman"/>
        </w:rPr>
        <w:t xml:space="preserve">(далее - СУЗ) </w:t>
      </w:r>
      <w:r w:rsidRPr="004854EA">
        <w:rPr>
          <w:rFonts w:ascii="Times New Roman" w:hAnsi="Times New Roman" w:cs="Times New Roman"/>
        </w:rPr>
        <w:t xml:space="preserve">предусматривается путем </w:t>
      </w:r>
      <w:r w:rsidR="001E4C79">
        <w:rPr>
          <w:rFonts w:ascii="Times New Roman" w:hAnsi="Times New Roman" w:cs="Times New Roman"/>
        </w:rPr>
        <w:t>обмена данными</w:t>
      </w:r>
      <w:r w:rsidRPr="004854EA">
        <w:rPr>
          <w:rFonts w:ascii="Times New Roman" w:hAnsi="Times New Roman" w:cs="Times New Roman"/>
        </w:rPr>
        <w:t xml:space="preserve"> по протоколу</w:t>
      </w:r>
      <w:r w:rsidR="001E4C79">
        <w:rPr>
          <w:rFonts w:ascii="Times New Roman" w:hAnsi="Times New Roman" w:cs="Times New Roman"/>
        </w:rPr>
        <w:t xml:space="preserve"> </w:t>
      </w:r>
      <w:r w:rsidR="001E4C79">
        <w:rPr>
          <w:rFonts w:ascii="Times New Roman" w:hAnsi="Times New Roman" w:cs="Times New Roman"/>
          <w:lang w:val="en-US"/>
        </w:rPr>
        <w:t>HTTP</w:t>
      </w:r>
      <w:r w:rsidR="001E4C79" w:rsidRPr="001E4C79">
        <w:rPr>
          <w:rFonts w:ascii="Times New Roman" w:hAnsi="Times New Roman" w:cs="Times New Roman"/>
        </w:rPr>
        <w:t xml:space="preserve"> (</w:t>
      </w:r>
      <w:r w:rsidR="001E4C79">
        <w:rPr>
          <w:rFonts w:ascii="Times New Roman" w:hAnsi="Times New Roman" w:cs="Times New Roman"/>
          <w:lang w:val="en-US"/>
        </w:rPr>
        <w:t>HTTPS</w:t>
      </w:r>
      <w:r w:rsidR="001E4C79" w:rsidRPr="001E4C79">
        <w:rPr>
          <w:rFonts w:ascii="Times New Roman" w:hAnsi="Times New Roman" w:cs="Times New Roman"/>
        </w:rPr>
        <w:t>)</w:t>
      </w:r>
      <w:r w:rsidRPr="004854EA">
        <w:rPr>
          <w:rFonts w:ascii="Times New Roman" w:hAnsi="Times New Roman" w:cs="Times New Roman"/>
        </w:rPr>
        <w:t>.</w:t>
      </w:r>
      <w:r w:rsidR="001E4C79">
        <w:rPr>
          <w:rFonts w:ascii="Times New Roman" w:hAnsi="Times New Roman" w:cs="Times New Roman"/>
        </w:rPr>
        <w:t xml:space="preserve"> В процессе взаимодействия используются методы </w:t>
      </w:r>
      <w:r w:rsidR="001E4C79">
        <w:rPr>
          <w:rFonts w:ascii="Times New Roman" w:hAnsi="Times New Roman" w:cs="Times New Roman"/>
          <w:lang w:val="en-US"/>
        </w:rPr>
        <w:t>API</w:t>
      </w:r>
      <w:r w:rsidR="001E4C79">
        <w:rPr>
          <w:rFonts w:ascii="Times New Roman" w:hAnsi="Times New Roman" w:cs="Times New Roman"/>
        </w:rPr>
        <w:t xml:space="preserve"> СУЗ в соответствии с документацией.</w:t>
      </w:r>
    </w:p>
    <w:sectPr w:rsidR="00612BB6" w:rsidRPr="001E4C79" w:rsidSect="007C12A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5A0B" w14:textId="77777777" w:rsidR="00781C71" w:rsidRDefault="00781C71" w:rsidP="009C7D50">
      <w:pPr>
        <w:spacing w:line="240" w:lineRule="auto"/>
      </w:pPr>
      <w:r>
        <w:separator/>
      </w:r>
    </w:p>
  </w:endnote>
  <w:endnote w:type="continuationSeparator" w:id="0">
    <w:p w14:paraId="73F55B59" w14:textId="77777777" w:rsidR="00781C71" w:rsidRDefault="00781C71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108E0585" w:rsidR="00C563C1" w:rsidRPr="004854EA" w:rsidRDefault="00A24EBD" w:rsidP="00C563C1">
          <w:pPr>
            <w:pStyle w:val="af6"/>
            <w:jc w:val="center"/>
            <w:rPr>
              <w:rFonts w:cs="Times New Roman"/>
              <w:sz w:val="20"/>
              <w:szCs w:val="20"/>
            </w:rPr>
          </w:pPr>
          <w:r w:rsidRPr="004854EA">
            <w:rPr>
              <w:rFonts w:cs="Times New Roman"/>
              <w:sz w:val="20"/>
              <w:szCs w:val="20"/>
            </w:rPr>
            <w:t xml:space="preserve">Паспорт автоматизированной системы маркировки </w:t>
          </w:r>
          <w:r w:rsidR="006A50DE">
            <w:rPr>
              <w:rFonts w:cs="Times New Roman"/>
              <w:sz w:val="20"/>
              <w:szCs w:val="20"/>
            </w:rPr>
            <w:t>товаров на малых предприятиях</w:t>
          </w:r>
          <w:r w:rsidRPr="004854EA">
            <w:rPr>
              <w:rFonts w:cs="Times New Roman"/>
              <w:sz w:val="20"/>
              <w:szCs w:val="20"/>
            </w:rPr>
            <w:t xml:space="preserve">  «</w:t>
          </w:r>
          <w:proofErr w:type="spellStart"/>
          <w:r w:rsidR="006A50DE" w:rsidRPr="004854EA">
            <w:rPr>
              <w:rFonts w:cs="Times New Roman"/>
              <w:sz w:val="20"/>
              <w:szCs w:val="20"/>
            </w:rPr>
            <w:t>хТрек</w:t>
          </w:r>
          <w:r w:rsidR="006A50DE">
            <w:rPr>
              <w:rFonts w:cs="Times New Roman"/>
              <w:sz w:val="20"/>
              <w:szCs w:val="20"/>
            </w:rPr>
            <w:t>.</w:t>
          </w:r>
          <w:r w:rsidR="009D3E22">
            <w:rPr>
              <w:rFonts w:cs="Times New Roman"/>
              <w:sz w:val="20"/>
              <w:szCs w:val="20"/>
            </w:rPr>
            <w:t>Фарма</w:t>
          </w:r>
          <w:proofErr w:type="spellEnd"/>
          <w:r w:rsidRPr="004854EA">
            <w:rPr>
              <w:rFonts w:cs="Times New Roman"/>
              <w:sz w:val="20"/>
              <w:szCs w:val="20"/>
            </w:rPr>
            <w:t>»</w:t>
          </w: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4854EA" w:rsidRDefault="00C563C1" w:rsidP="00C563C1">
          <w:pPr>
            <w:pStyle w:val="af6"/>
            <w:rPr>
              <w:rFonts w:cs="Times New Roman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</w:t>
          </w:r>
          <w:r w:rsidRPr="004854EA">
            <w:rPr>
              <w:rFonts w:cs="Times New Roman"/>
              <w:sz w:val="20"/>
              <w:szCs w:val="20"/>
            </w:rPr>
            <w:t xml:space="preserve">Страница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PAGE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2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  <w:r w:rsidRPr="004854EA">
            <w:rPr>
              <w:rFonts w:cs="Times New Roman"/>
              <w:sz w:val="20"/>
              <w:szCs w:val="20"/>
            </w:rPr>
            <w:t xml:space="preserve"> из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NUMPAGES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39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9008" w14:textId="77777777" w:rsidR="00781C71" w:rsidRDefault="00781C71" w:rsidP="009C7D50">
      <w:pPr>
        <w:spacing w:line="240" w:lineRule="auto"/>
      </w:pPr>
      <w:r>
        <w:separator/>
      </w:r>
    </w:p>
  </w:footnote>
  <w:footnote w:type="continuationSeparator" w:id="0">
    <w:p w14:paraId="3B4CCE93" w14:textId="77777777" w:rsidR="00781C71" w:rsidRDefault="00781C71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2419C"/>
    <w:multiLevelType w:val="hybridMultilevel"/>
    <w:tmpl w:val="814A9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920FD8"/>
    <w:multiLevelType w:val="multilevel"/>
    <w:tmpl w:val="07688A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B332C1"/>
    <w:multiLevelType w:val="hybridMultilevel"/>
    <w:tmpl w:val="CD2CA880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46FE8"/>
    <w:multiLevelType w:val="hybridMultilevel"/>
    <w:tmpl w:val="6090D23E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2B61B9"/>
    <w:multiLevelType w:val="hybridMultilevel"/>
    <w:tmpl w:val="E9A4FE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1CCC"/>
    <w:multiLevelType w:val="hybridMultilevel"/>
    <w:tmpl w:val="FEE0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20" w15:restartNumberingAfterBreak="0">
    <w:nsid w:val="4F704816"/>
    <w:multiLevelType w:val="hybridMultilevel"/>
    <w:tmpl w:val="8A8EF9BE"/>
    <w:lvl w:ilvl="0" w:tplc="9F260E12">
      <w:start w:val="1"/>
      <w:numFmt w:val="bullet"/>
      <w:lvlText w:val="―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04506A"/>
    <w:multiLevelType w:val="hybridMultilevel"/>
    <w:tmpl w:val="7A3CE91C"/>
    <w:lvl w:ilvl="0" w:tplc="9F260E12">
      <w:start w:val="1"/>
      <w:numFmt w:val="bullet"/>
      <w:lvlText w:val="―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9F260E1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6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9"/>
  </w:num>
  <w:num w:numId="4">
    <w:abstractNumId w:val="25"/>
  </w:num>
  <w:num w:numId="5">
    <w:abstractNumId w:val="16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6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27"/>
  </w:num>
  <w:num w:numId="17">
    <w:abstractNumId w:val="2"/>
  </w:num>
  <w:num w:numId="18">
    <w:abstractNumId w:val="23"/>
  </w:num>
  <w:num w:numId="19">
    <w:abstractNumId w:val="24"/>
  </w:num>
  <w:num w:numId="20">
    <w:abstractNumId w:val="7"/>
  </w:num>
  <w:num w:numId="21">
    <w:abstractNumId w:val="8"/>
  </w:num>
  <w:num w:numId="22">
    <w:abstractNumId w:val="4"/>
  </w:num>
  <w:num w:numId="23">
    <w:abstractNumId w:val="14"/>
  </w:num>
  <w:num w:numId="24">
    <w:abstractNumId w:val="22"/>
  </w:num>
  <w:num w:numId="25">
    <w:abstractNumId w:val="13"/>
  </w:num>
  <w:num w:numId="26">
    <w:abstractNumId w:val="12"/>
  </w:num>
  <w:num w:numId="27">
    <w:abstractNumId w:val="10"/>
  </w:num>
  <w:num w:numId="28">
    <w:abstractNumId w:val="18"/>
  </w:num>
  <w:num w:numId="29">
    <w:abstractNumId w:val="20"/>
  </w:num>
  <w:num w:numId="3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066D36"/>
    <w:rsid w:val="00122565"/>
    <w:rsid w:val="00137D1F"/>
    <w:rsid w:val="001862E8"/>
    <w:rsid w:val="001E4C79"/>
    <w:rsid w:val="001E5BA4"/>
    <w:rsid w:val="002329A5"/>
    <w:rsid w:val="00292352"/>
    <w:rsid w:val="002B5F2A"/>
    <w:rsid w:val="002B6814"/>
    <w:rsid w:val="002E0502"/>
    <w:rsid w:val="00301412"/>
    <w:rsid w:val="003225A0"/>
    <w:rsid w:val="00352439"/>
    <w:rsid w:val="00392F99"/>
    <w:rsid w:val="003953EA"/>
    <w:rsid w:val="00396608"/>
    <w:rsid w:val="003B2A6B"/>
    <w:rsid w:val="003C00BF"/>
    <w:rsid w:val="003D541A"/>
    <w:rsid w:val="00400060"/>
    <w:rsid w:val="004077F6"/>
    <w:rsid w:val="00411EB0"/>
    <w:rsid w:val="00411EE9"/>
    <w:rsid w:val="0041560D"/>
    <w:rsid w:val="00441509"/>
    <w:rsid w:val="0044468D"/>
    <w:rsid w:val="0046541B"/>
    <w:rsid w:val="004854EA"/>
    <w:rsid w:val="004867E5"/>
    <w:rsid w:val="0049580D"/>
    <w:rsid w:val="004A09D8"/>
    <w:rsid w:val="004C1F76"/>
    <w:rsid w:val="004F463C"/>
    <w:rsid w:val="00506D51"/>
    <w:rsid w:val="00543DFC"/>
    <w:rsid w:val="00581716"/>
    <w:rsid w:val="00587910"/>
    <w:rsid w:val="005B41B2"/>
    <w:rsid w:val="005D4687"/>
    <w:rsid w:val="005E0F20"/>
    <w:rsid w:val="00612BB6"/>
    <w:rsid w:val="00671E50"/>
    <w:rsid w:val="00672C3D"/>
    <w:rsid w:val="00673BCE"/>
    <w:rsid w:val="00680B71"/>
    <w:rsid w:val="006856B0"/>
    <w:rsid w:val="006A50DE"/>
    <w:rsid w:val="006D2AD0"/>
    <w:rsid w:val="006E1F8B"/>
    <w:rsid w:val="00715092"/>
    <w:rsid w:val="00761D6F"/>
    <w:rsid w:val="00767580"/>
    <w:rsid w:val="00781C71"/>
    <w:rsid w:val="0078255D"/>
    <w:rsid w:val="00785646"/>
    <w:rsid w:val="007C12AF"/>
    <w:rsid w:val="007C649F"/>
    <w:rsid w:val="007D24FE"/>
    <w:rsid w:val="008038E0"/>
    <w:rsid w:val="00811FED"/>
    <w:rsid w:val="00822C92"/>
    <w:rsid w:val="00822E41"/>
    <w:rsid w:val="0084578B"/>
    <w:rsid w:val="00846549"/>
    <w:rsid w:val="008A231D"/>
    <w:rsid w:val="008B7DDA"/>
    <w:rsid w:val="008C2119"/>
    <w:rsid w:val="008D72A6"/>
    <w:rsid w:val="008E528B"/>
    <w:rsid w:val="009146CC"/>
    <w:rsid w:val="00980C57"/>
    <w:rsid w:val="009A5016"/>
    <w:rsid w:val="009B5E83"/>
    <w:rsid w:val="009C7D50"/>
    <w:rsid w:val="009D3E22"/>
    <w:rsid w:val="009F7D2F"/>
    <w:rsid w:val="00A135EB"/>
    <w:rsid w:val="00A24EBD"/>
    <w:rsid w:val="00A35F71"/>
    <w:rsid w:val="00A37755"/>
    <w:rsid w:val="00B026E6"/>
    <w:rsid w:val="00B04240"/>
    <w:rsid w:val="00B23D17"/>
    <w:rsid w:val="00B8272E"/>
    <w:rsid w:val="00B82925"/>
    <w:rsid w:val="00B83B3A"/>
    <w:rsid w:val="00BA787B"/>
    <w:rsid w:val="00BA7883"/>
    <w:rsid w:val="00C02600"/>
    <w:rsid w:val="00C405B7"/>
    <w:rsid w:val="00C563C1"/>
    <w:rsid w:val="00CB4C66"/>
    <w:rsid w:val="00D3406C"/>
    <w:rsid w:val="00D40210"/>
    <w:rsid w:val="00D54236"/>
    <w:rsid w:val="00D645B8"/>
    <w:rsid w:val="00E60580"/>
    <w:rsid w:val="00E76789"/>
    <w:rsid w:val="00E915EC"/>
    <w:rsid w:val="00E93428"/>
    <w:rsid w:val="00EE32A7"/>
    <w:rsid w:val="00EF468C"/>
    <w:rsid w:val="00F06678"/>
    <w:rsid w:val="00F211FF"/>
    <w:rsid w:val="00F35003"/>
    <w:rsid w:val="00F50A19"/>
    <w:rsid w:val="00F96A48"/>
    <w:rsid w:val="00FE024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A37755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rFonts w:ascii="Times New Roman" w:hAnsi="Times New Roman"/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A37755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ascii="Times New Roman" w:hAnsi="Times New Roman"/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A37755"/>
    <w:rPr>
      <w:rFonts w:ascii="Times New Roman" w:eastAsia="Droid Sans Fallback" w:hAnsi="Times New Roman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A37755"/>
    <w:rPr>
      <w:rFonts w:ascii="Times New Roman" w:eastAsia="Droid Sans Fallback" w:hAnsi="Times New Roman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uiPriority w:val="9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,Маркированный список_уровень1,Заголовок_3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  <w:style w:type="paragraph" w:customStyle="1" w:styleId="affff5">
    <w:name w:val="АЛП табличный текст"/>
    <w:basedOn w:val="a4"/>
    <w:qFormat/>
    <w:rsid w:val="007C12AF"/>
    <w:pPr>
      <w:widowControl/>
      <w:suppressAutoHyphens w:val="0"/>
      <w:spacing w:line="240" w:lineRule="auto"/>
      <w:ind w:firstLine="0"/>
    </w:pPr>
    <w:rPr>
      <w:rFonts w:eastAsiaTheme="minorHAnsi" w:cstheme="minorBidi"/>
      <w:kern w:val="0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Сидоров Иван</cp:lastModifiedBy>
  <cp:revision>26</cp:revision>
  <dcterms:created xsi:type="dcterms:W3CDTF">2021-07-26T07:36:00Z</dcterms:created>
  <dcterms:modified xsi:type="dcterms:W3CDTF">2022-02-15T09:05:00Z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